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75" w:rsidRPr="00FB733C" w:rsidRDefault="003E3783" w:rsidP="00C47423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lang w:val="be-BY"/>
        </w:rPr>
        <w:t>ДАГАВОР ЭЛЕКТРАЗАБЕСПЯЧЭННЯ</w:t>
      </w:r>
      <w:r w:rsidR="00781F1A" w:rsidRPr="00FB733C">
        <w:rPr>
          <w:b/>
        </w:rPr>
        <w:t xml:space="preserve"> №</w:t>
      </w:r>
      <w:r w:rsidR="00E24475" w:rsidRPr="00FB733C">
        <w:t>___________</w:t>
      </w:r>
    </w:p>
    <w:p w:rsidR="003E3783" w:rsidRDefault="002E79B9" w:rsidP="00C47423">
      <w:pPr>
        <w:pStyle w:val="a3"/>
        <w:spacing w:before="0" w:beforeAutospacing="0" w:after="0" w:afterAutospacing="0"/>
        <w:jc w:val="center"/>
        <w:rPr>
          <w:b/>
          <w:lang w:val="be-BY"/>
        </w:rPr>
      </w:pPr>
      <w:r w:rsidRPr="00FB733C">
        <w:rPr>
          <w:b/>
        </w:rPr>
        <w:t>(</w:t>
      </w:r>
      <w:r w:rsidR="003E3783" w:rsidRPr="003E3783">
        <w:rPr>
          <w:b/>
          <w:lang w:val="be-BY"/>
        </w:rPr>
        <w:t xml:space="preserve">аднакватэрнага, блакіраванага жылога дома, іншых капітальных будынкаў, якія знаходзяцца </w:t>
      </w:r>
    </w:p>
    <w:p w:rsidR="002E79B9" w:rsidRPr="00FB733C" w:rsidRDefault="003E3783" w:rsidP="00C47423">
      <w:pPr>
        <w:pStyle w:val="a3"/>
        <w:spacing w:before="0" w:beforeAutospacing="0" w:after="0" w:afterAutospacing="0"/>
        <w:jc w:val="center"/>
        <w:rPr>
          <w:b/>
        </w:rPr>
      </w:pPr>
      <w:r w:rsidRPr="003E3783">
        <w:rPr>
          <w:b/>
          <w:lang w:val="be-BY"/>
        </w:rPr>
        <w:t>ва ўласнасці грамадзяніна</w:t>
      </w:r>
      <w:r w:rsidR="002E79B9" w:rsidRPr="00FB733C">
        <w:rPr>
          <w:b/>
        </w:rPr>
        <w:t>)</w:t>
      </w:r>
    </w:p>
    <w:p w:rsidR="00E24475" w:rsidRPr="00FB733C" w:rsidRDefault="00E24475" w:rsidP="00D27376">
      <w:pPr>
        <w:jc w:val="both"/>
        <w:rPr>
          <w:sz w:val="19"/>
          <w:szCs w:val="19"/>
        </w:rPr>
      </w:pPr>
      <w:r w:rsidRPr="00FB733C">
        <w:rPr>
          <w:b/>
          <w:sz w:val="19"/>
          <w:szCs w:val="19"/>
        </w:rPr>
        <w:t> </w:t>
      </w:r>
      <w:r w:rsidRPr="00FB733C">
        <w:rPr>
          <w:sz w:val="19"/>
          <w:szCs w:val="19"/>
        </w:rPr>
        <w:t>«____</w:t>
      </w:r>
      <w:r w:rsidR="00C47423" w:rsidRPr="00FB733C">
        <w:rPr>
          <w:sz w:val="19"/>
          <w:szCs w:val="19"/>
        </w:rPr>
        <w:t>_» _</w:t>
      </w:r>
      <w:r w:rsidRPr="00FB733C">
        <w:rPr>
          <w:sz w:val="19"/>
          <w:szCs w:val="19"/>
        </w:rPr>
        <w:t>___________________20</w:t>
      </w:r>
      <w:r w:rsidR="006E3CBF" w:rsidRPr="00FB733C">
        <w:rPr>
          <w:sz w:val="19"/>
          <w:szCs w:val="19"/>
        </w:rPr>
        <w:t>_</w:t>
      </w:r>
      <w:r w:rsidRPr="00FB733C">
        <w:rPr>
          <w:sz w:val="19"/>
          <w:szCs w:val="19"/>
        </w:rPr>
        <w:t>_ г.                                                                                                           </w:t>
      </w:r>
      <w:r w:rsidR="00173005" w:rsidRPr="00FB733C">
        <w:rPr>
          <w:sz w:val="19"/>
          <w:szCs w:val="19"/>
        </w:rPr>
        <w:t xml:space="preserve">    </w:t>
      </w:r>
      <w:r w:rsidRPr="00FB733C">
        <w:rPr>
          <w:sz w:val="19"/>
          <w:szCs w:val="19"/>
        </w:rPr>
        <w:t>г.(н/п) __________________</w:t>
      </w:r>
    </w:p>
    <w:p w:rsidR="007068FA" w:rsidRPr="00FB733C" w:rsidRDefault="007068FA" w:rsidP="00D27376">
      <w:pPr>
        <w:pStyle w:val="30"/>
        <w:tabs>
          <w:tab w:val="clear" w:pos="1080"/>
        </w:tabs>
        <w:rPr>
          <w:sz w:val="16"/>
          <w:szCs w:val="16"/>
        </w:rPr>
      </w:pPr>
    </w:p>
    <w:p w:rsidR="00E24475" w:rsidRPr="001A52E2" w:rsidRDefault="003E3783" w:rsidP="009800D6">
      <w:pPr>
        <w:pStyle w:val="30"/>
        <w:tabs>
          <w:tab w:val="clear" w:pos="1080"/>
        </w:tabs>
        <w:rPr>
          <w:sz w:val="18"/>
          <w:szCs w:val="18"/>
          <w:lang w:val="be-BY"/>
        </w:rPr>
      </w:pPr>
      <w:r w:rsidRPr="003E3783">
        <w:rPr>
          <w:sz w:val="18"/>
          <w:szCs w:val="18"/>
          <w:lang w:val="be-BY"/>
        </w:rPr>
        <w:t xml:space="preserve">Віцебскае </w:t>
      </w:r>
      <w:r>
        <w:rPr>
          <w:sz w:val="18"/>
          <w:szCs w:val="18"/>
          <w:lang w:val="be-BY"/>
        </w:rPr>
        <w:t>р</w:t>
      </w:r>
      <w:r w:rsidRPr="003E3783">
        <w:rPr>
          <w:sz w:val="18"/>
          <w:szCs w:val="18"/>
          <w:lang w:val="be-BY"/>
        </w:rPr>
        <w:t xml:space="preserve">эспубліканскае ўнітарнае прадпрыемства электраэнергетыкі </w:t>
      </w:r>
      <w:r w:rsidR="00E96288">
        <w:rPr>
          <w:sz w:val="18"/>
          <w:szCs w:val="18"/>
        </w:rPr>
        <w:t>«</w:t>
      </w:r>
      <w:r w:rsidRPr="003E3783">
        <w:rPr>
          <w:sz w:val="18"/>
          <w:szCs w:val="18"/>
          <w:lang w:val="be-BY"/>
        </w:rPr>
        <w:t>Віцебскэнерга</w:t>
      </w:r>
      <w:r w:rsidR="00E96288">
        <w:rPr>
          <w:sz w:val="18"/>
          <w:szCs w:val="18"/>
        </w:rPr>
        <w:t>»</w:t>
      </w:r>
      <w:r w:rsidRPr="003E3783">
        <w:rPr>
          <w:sz w:val="18"/>
          <w:szCs w:val="18"/>
          <w:lang w:val="be-BY"/>
        </w:rPr>
        <w:t xml:space="preserve">, названае ў далейшым </w:t>
      </w:r>
      <w:r w:rsidR="001A52E2">
        <w:rPr>
          <w:sz w:val="18"/>
          <w:szCs w:val="18"/>
        </w:rPr>
        <w:t>«</w:t>
      </w:r>
      <w:r w:rsidRPr="003E3783">
        <w:rPr>
          <w:sz w:val="18"/>
          <w:szCs w:val="18"/>
          <w:lang w:val="be-BY"/>
        </w:rPr>
        <w:t>Энергазабяспечва</w:t>
      </w:r>
      <w:r>
        <w:rPr>
          <w:sz w:val="18"/>
          <w:szCs w:val="18"/>
          <w:lang w:val="be-BY"/>
        </w:rPr>
        <w:t xml:space="preserve">льная </w:t>
      </w:r>
      <w:r w:rsidRPr="003E3783">
        <w:rPr>
          <w:sz w:val="18"/>
          <w:szCs w:val="18"/>
          <w:lang w:val="be-BY"/>
        </w:rPr>
        <w:t>арганізацыя</w:t>
      </w:r>
      <w:r w:rsidR="001A52E2">
        <w:rPr>
          <w:sz w:val="18"/>
          <w:szCs w:val="18"/>
        </w:rPr>
        <w:t>»</w:t>
      </w:r>
      <w:r w:rsidRPr="003E3783">
        <w:rPr>
          <w:sz w:val="18"/>
          <w:szCs w:val="18"/>
          <w:lang w:val="be-BY"/>
        </w:rPr>
        <w:t>,</w:t>
      </w:r>
      <w:r>
        <w:rPr>
          <w:sz w:val="18"/>
          <w:szCs w:val="18"/>
          <w:lang w:val="be-BY"/>
        </w:rPr>
        <w:t xml:space="preserve"> у </w:t>
      </w:r>
      <w:r w:rsidRPr="003E3783">
        <w:rPr>
          <w:sz w:val="18"/>
          <w:szCs w:val="18"/>
          <w:lang w:val="be-BY"/>
        </w:rPr>
        <w:t>асобе</w:t>
      </w:r>
      <w:r w:rsidR="009800D6" w:rsidRPr="00FB733C">
        <w:rPr>
          <w:sz w:val="18"/>
          <w:szCs w:val="18"/>
        </w:rPr>
        <w:t xml:space="preserve"> </w:t>
      </w:r>
      <w:r w:rsidR="00E24475" w:rsidRPr="00FB733C">
        <w:rPr>
          <w:szCs w:val="19"/>
        </w:rPr>
        <w:t>____________________</w:t>
      </w:r>
      <w:r w:rsidR="00221E85">
        <w:rPr>
          <w:szCs w:val="19"/>
        </w:rPr>
        <w:t>___</w:t>
      </w:r>
      <w:r w:rsidR="00E24475" w:rsidRPr="00FB733C">
        <w:rPr>
          <w:szCs w:val="19"/>
        </w:rPr>
        <w:t>______</w:t>
      </w:r>
      <w:r w:rsidR="00605C1E" w:rsidRPr="00FB733C">
        <w:rPr>
          <w:szCs w:val="19"/>
        </w:rPr>
        <w:t>_________</w:t>
      </w:r>
      <w:r w:rsidR="00E65C65" w:rsidRPr="00FB733C">
        <w:rPr>
          <w:szCs w:val="19"/>
        </w:rPr>
        <w:t xml:space="preserve">______  </w:t>
      </w:r>
      <w:r w:rsidR="001A52E2">
        <w:rPr>
          <w:szCs w:val="19"/>
          <w:lang w:val="be-BY"/>
        </w:rPr>
        <w:t>___</w:t>
      </w:r>
      <w:r w:rsidR="00221E85">
        <w:rPr>
          <w:szCs w:val="19"/>
          <w:lang w:val="be-BY"/>
        </w:rPr>
        <w:t>______</w:t>
      </w:r>
      <w:r w:rsidR="001A52E2">
        <w:rPr>
          <w:szCs w:val="19"/>
          <w:lang w:val="be-BY"/>
        </w:rPr>
        <w:t>_____________________________</w:t>
      </w:r>
    </w:p>
    <w:p w:rsidR="00E24475" w:rsidRPr="00FB733C" w:rsidRDefault="006A423D" w:rsidP="006A423D">
      <w:pPr>
        <w:jc w:val="both"/>
        <w:rPr>
          <w:sz w:val="14"/>
          <w:szCs w:val="14"/>
        </w:rPr>
      </w:pPr>
      <w:r w:rsidRPr="00FB733C">
        <w:rPr>
          <w:sz w:val="14"/>
          <w:szCs w:val="14"/>
        </w:rPr>
        <w:t xml:space="preserve">                                                                                                       </w:t>
      </w:r>
      <w:r w:rsidR="001A52E2">
        <w:rPr>
          <w:sz w:val="14"/>
          <w:szCs w:val="14"/>
          <w:lang w:val="be-BY"/>
        </w:rPr>
        <w:t xml:space="preserve">   </w:t>
      </w:r>
      <w:r w:rsidRPr="00FB733C">
        <w:rPr>
          <w:sz w:val="14"/>
          <w:szCs w:val="14"/>
        </w:rPr>
        <w:t xml:space="preserve"> </w:t>
      </w:r>
      <w:r w:rsidR="00E24475" w:rsidRPr="00FB733C">
        <w:rPr>
          <w:sz w:val="14"/>
          <w:szCs w:val="14"/>
        </w:rPr>
        <w:t>(</w:t>
      </w:r>
      <w:r w:rsidR="001A52E2">
        <w:rPr>
          <w:sz w:val="14"/>
          <w:szCs w:val="14"/>
          <w:lang w:val="be-BY"/>
        </w:rPr>
        <w:t xml:space="preserve">назва </w:t>
      </w:r>
      <w:proofErr w:type="gramStart"/>
      <w:r w:rsidR="007F7760">
        <w:rPr>
          <w:sz w:val="14"/>
          <w:szCs w:val="14"/>
          <w:lang w:val="be-BY"/>
        </w:rPr>
        <w:t>пасады</w:t>
      </w:r>
      <w:r w:rsidR="007F7760" w:rsidRPr="00FB733C">
        <w:rPr>
          <w:sz w:val="14"/>
          <w:szCs w:val="14"/>
        </w:rPr>
        <w:t xml:space="preserve">)  </w:t>
      </w:r>
      <w:r w:rsidR="00E65C65" w:rsidRPr="00FB733C">
        <w:rPr>
          <w:sz w:val="14"/>
          <w:szCs w:val="14"/>
        </w:rPr>
        <w:t xml:space="preserve"> </w:t>
      </w:r>
      <w:proofErr w:type="gramEnd"/>
      <w:r w:rsidR="00E65C65" w:rsidRPr="00FB733C">
        <w:rPr>
          <w:sz w:val="14"/>
          <w:szCs w:val="14"/>
        </w:rPr>
        <w:t xml:space="preserve">                                        </w:t>
      </w:r>
      <w:r w:rsidR="001A52E2">
        <w:rPr>
          <w:sz w:val="14"/>
          <w:szCs w:val="14"/>
          <w:lang w:val="be-BY"/>
        </w:rPr>
        <w:t xml:space="preserve">           </w:t>
      </w:r>
      <w:r w:rsidR="00E65C65" w:rsidRPr="00FB733C">
        <w:rPr>
          <w:sz w:val="14"/>
          <w:szCs w:val="14"/>
        </w:rPr>
        <w:t xml:space="preserve"> </w:t>
      </w:r>
      <w:r w:rsidR="00221E85">
        <w:rPr>
          <w:sz w:val="14"/>
          <w:szCs w:val="14"/>
        </w:rPr>
        <w:t xml:space="preserve">                         </w:t>
      </w:r>
      <w:r w:rsidR="00E65C65" w:rsidRPr="00FB733C">
        <w:rPr>
          <w:sz w:val="14"/>
          <w:szCs w:val="14"/>
        </w:rPr>
        <w:t xml:space="preserve"> (</w:t>
      </w:r>
      <w:r w:rsidR="001A52E2">
        <w:rPr>
          <w:sz w:val="14"/>
          <w:szCs w:val="14"/>
          <w:lang w:val="be-BY"/>
        </w:rPr>
        <w:t>назва аддзялення, участка)</w:t>
      </w:r>
    </w:p>
    <w:p w:rsidR="00E24475" w:rsidRPr="00FB733C" w:rsidRDefault="001A52E2" w:rsidP="009800D6">
      <w:pPr>
        <w:jc w:val="both"/>
        <w:rPr>
          <w:sz w:val="19"/>
          <w:szCs w:val="19"/>
        </w:rPr>
      </w:pPr>
      <w:r>
        <w:rPr>
          <w:sz w:val="18"/>
          <w:szCs w:val="18"/>
          <w:lang w:val="be-BY"/>
        </w:rPr>
        <w:t>філіяла</w:t>
      </w:r>
      <w:r w:rsidR="00E24475" w:rsidRPr="00FB733C">
        <w:rPr>
          <w:sz w:val="18"/>
          <w:szCs w:val="18"/>
        </w:rPr>
        <w:t xml:space="preserve"> «</w:t>
      </w:r>
      <w:r>
        <w:rPr>
          <w:sz w:val="18"/>
          <w:szCs w:val="18"/>
          <w:lang w:val="be-BY"/>
        </w:rPr>
        <w:t>Энергасбыт</w:t>
      </w:r>
      <w:r w:rsidR="00E24475" w:rsidRPr="00FB733C">
        <w:rPr>
          <w:sz w:val="18"/>
          <w:szCs w:val="18"/>
        </w:rPr>
        <w:t>»</w:t>
      </w:r>
      <w:r w:rsidR="00E24475" w:rsidRPr="00FB733C">
        <w:rPr>
          <w:sz w:val="19"/>
          <w:szCs w:val="19"/>
        </w:rPr>
        <w:t xml:space="preserve"> _________________</w:t>
      </w:r>
      <w:r w:rsidR="00E65C65" w:rsidRPr="00FB733C">
        <w:rPr>
          <w:sz w:val="19"/>
          <w:szCs w:val="19"/>
        </w:rPr>
        <w:t>___________</w:t>
      </w:r>
      <w:r w:rsidR="00E24475" w:rsidRPr="00FB733C">
        <w:rPr>
          <w:sz w:val="19"/>
          <w:szCs w:val="19"/>
        </w:rPr>
        <w:t>_____________</w:t>
      </w:r>
      <w:r w:rsidR="00C61D6D" w:rsidRPr="00FB733C">
        <w:rPr>
          <w:sz w:val="19"/>
          <w:szCs w:val="19"/>
        </w:rPr>
        <w:t>____________________________________________________</w:t>
      </w:r>
      <w:r w:rsidR="00E24475" w:rsidRPr="00FB733C">
        <w:rPr>
          <w:sz w:val="19"/>
          <w:szCs w:val="19"/>
        </w:rPr>
        <w:t>,</w:t>
      </w:r>
      <w:r w:rsidR="009800D6" w:rsidRPr="00FB733C">
        <w:rPr>
          <w:sz w:val="19"/>
          <w:szCs w:val="19"/>
        </w:rPr>
        <w:t xml:space="preserve"> </w:t>
      </w:r>
    </w:p>
    <w:p w:rsidR="00E24475" w:rsidRPr="00FE17B1" w:rsidRDefault="00E24475" w:rsidP="00C47423">
      <w:pPr>
        <w:ind w:firstLine="5812"/>
        <w:jc w:val="both"/>
        <w:rPr>
          <w:sz w:val="14"/>
          <w:szCs w:val="14"/>
        </w:rPr>
      </w:pPr>
      <w:r w:rsidRPr="00FB733C">
        <w:rPr>
          <w:sz w:val="14"/>
          <w:szCs w:val="14"/>
        </w:rPr>
        <w:t>(</w:t>
      </w:r>
      <w:proofErr w:type="spellStart"/>
      <w:r w:rsidR="00221E85">
        <w:rPr>
          <w:sz w:val="14"/>
          <w:szCs w:val="14"/>
        </w:rPr>
        <w:t>прозв</w:t>
      </w:r>
      <w:proofErr w:type="spellEnd"/>
      <w:r w:rsidR="00221E85">
        <w:rPr>
          <w:sz w:val="14"/>
          <w:szCs w:val="14"/>
          <w:lang w:val="be-BY"/>
        </w:rPr>
        <w:t>ішча</w:t>
      </w:r>
      <w:r w:rsidRPr="00FB733C">
        <w:rPr>
          <w:sz w:val="14"/>
          <w:szCs w:val="14"/>
        </w:rPr>
        <w:t xml:space="preserve">, </w:t>
      </w:r>
      <w:r w:rsidR="00221E85">
        <w:rPr>
          <w:sz w:val="14"/>
          <w:szCs w:val="14"/>
          <w:lang w:val="be-BY"/>
        </w:rPr>
        <w:t>і</w:t>
      </w:r>
      <w:proofErr w:type="spellStart"/>
      <w:r w:rsidRPr="00FB733C">
        <w:rPr>
          <w:sz w:val="14"/>
          <w:szCs w:val="14"/>
        </w:rPr>
        <w:t>мя</w:t>
      </w:r>
      <w:proofErr w:type="spellEnd"/>
      <w:r w:rsidRPr="00FB733C">
        <w:rPr>
          <w:sz w:val="14"/>
          <w:szCs w:val="14"/>
        </w:rPr>
        <w:t xml:space="preserve">, </w:t>
      </w:r>
      <w:r w:rsidR="00221E85">
        <w:rPr>
          <w:sz w:val="14"/>
          <w:szCs w:val="14"/>
          <w:lang w:val="be-BY"/>
        </w:rPr>
        <w:t>імя па бацьку</w:t>
      </w:r>
      <w:r w:rsidRPr="00FB733C">
        <w:rPr>
          <w:sz w:val="14"/>
          <w:szCs w:val="14"/>
        </w:rPr>
        <w:t>)</w:t>
      </w:r>
    </w:p>
    <w:p w:rsidR="0005513C" w:rsidRPr="00FB733C" w:rsidRDefault="00221E85" w:rsidP="0005513C">
      <w:pPr>
        <w:jc w:val="both"/>
        <w:rPr>
          <w:sz w:val="19"/>
          <w:szCs w:val="19"/>
        </w:rPr>
      </w:pPr>
      <w:r>
        <w:rPr>
          <w:sz w:val="18"/>
          <w:szCs w:val="18"/>
          <w:lang w:val="be-BY"/>
        </w:rPr>
        <w:t xml:space="preserve">які дзейнічае на падставе даверанасці </w:t>
      </w:r>
      <w:r w:rsidR="00C61D6D" w:rsidRPr="00FB733C">
        <w:rPr>
          <w:sz w:val="18"/>
          <w:szCs w:val="18"/>
        </w:rPr>
        <w:t>№</w:t>
      </w:r>
      <w:r w:rsidR="00C61D6D" w:rsidRPr="00FB733C">
        <w:rPr>
          <w:sz w:val="19"/>
          <w:szCs w:val="19"/>
        </w:rPr>
        <w:t xml:space="preserve"> ___________ </w:t>
      </w:r>
      <w:r>
        <w:rPr>
          <w:sz w:val="19"/>
          <w:szCs w:val="19"/>
          <w:lang w:val="be-BY"/>
        </w:rPr>
        <w:t>ад</w:t>
      </w:r>
      <w:r w:rsidR="00C61D6D" w:rsidRPr="00FB733C">
        <w:rPr>
          <w:sz w:val="19"/>
          <w:szCs w:val="19"/>
        </w:rPr>
        <w:t xml:space="preserve"> </w:t>
      </w:r>
      <w:r w:rsidR="009800D6" w:rsidRPr="00FB733C">
        <w:rPr>
          <w:sz w:val="19"/>
          <w:szCs w:val="19"/>
        </w:rPr>
        <w:t>«</w:t>
      </w:r>
      <w:r w:rsidR="00E24475" w:rsidRPr="00FB733C">
        <w:rPr>
          <w:sz w:val="19"/>
          <w:szCs w:val="19"/>
        </w:rPr>
        <w:t>____»</w:t>
      </w:r>
      <w:r w:rsidR="00605C1E" w:rsidRPr="00FB733C">
        <w:rPr>
          <w:sz w:val="19"/>
          <w:szCs w:val="19"/>
        </w:rPr>
        <w:t xml:space="preserve"> </w:t>
      </w:r>
      <w:r w:rsidR="00E24475" w:rsidRPr="00FB733C">
        <w:rPr>
          <w:sz w:val="19"/>
          <w:szCs w:val="19"/>
        </w:rPr>
        <w:t>_________________</w:t>
      </w:r>
      <w:r w:rsidR="00E65C65" w:rsidRPr="00FB733C">
        <w:rPr>
          <w:sz w:val="19"/>
          <w:szCs w:val="19"/>
        </w:rPr>
        <w:t xml:space="preserve"> </w:t>
      </w:r>
      <w:r w:rsidR="00E24475" w:rsidRPr="00FB733C">
        <w:rPr>
          <w:sz w:val="19"/>
          <w:szCs w:val="19"/>
        </w:rPr>
        <w:t>20</w:t>
      </w:r>
      <w:r w:rsidR="00E65C65" w:rsidRPr="00FB733C">
        <w:rPr>
          <w:sz w:val="19"/>
          <w:szCs w:val="19"/>
        </w:rPr>
        <w:t xml:space="preserve"> </w:t>
      </w:r>
      <w:r w:rsidR="00EB5649" w:rsidRPr="00FB733C">
        <w:rPr>
          <w:sz w:val="19"/>
          <w:szCs w:val="19"/>
        </w:rPr>
        <w:t>_</w:t>
      </w:r>
      <w:r w:rsidR="00E24475" w:rsidRPr="00FB733C">
        <w:rPr>
          <w:sz w:val="19"/>
          <w:szCs w:val="19"/>
        </w:rPr>
        <w:t>__</w:t>
      </w:r>
      <w:r w:rsidR="00E65C65" w:rsidRPr="00FB733C">
        <w:rPr>
          <w:sz w:val="19"/>
          <w:szCs w:val="19"/>
        </w:rPr>
        <w:t xml:space="preserve"> </w:t>
      </w:r>
      <w:r w:rsidR="00E24475" w:rsidRPr="00FB733C">
        <w:rPr>
          <w:sz w:val="19"/>
          <w:szCs w:val="19"/>
        </w:rPr>
        <w:t>г.</w:t>
      </w:r>
      <w:r w:rsidR="006A423D" w:rsidRPr="00FB733C">
        <w:rPr>
          <w:sz w:val="19"/>
          <w:szCs w:val="19"/>
        </w:rPr>
        <w:t>,</w:t>
      </w:r>
      <w:r w:rsidR="00605C1E" w:rsidRPr="00FB733C">
        <w:rPr>
          <w:sz w:val="19"/>
          <w:szCs w:val="19"/>
        </w:rPr>
        <w:t xml:space="preserve"> </w:t>
      </w:r>
      <w:r>
        <w:rPr>
          <w:sz w:val="19"/>
          <w:szCs w:val="19"/>
          <w:lang w:val="be-BY"/>
        </w:rPr>
        <w:t>з аднаго боку</w:t>
      </w:r>
      <w:r w:rsidR="00E24475" w:rsidRPr="00FB733C">
        <w:rPr>
          <w:sz w:val="18"/>
          <w:szCs w:val="18"/>
        </w:rPr>
        <w:t>,</w:t>
      </w:r>
      <w:r w:rsidR="00605C1E" w:rsidRPr="00FB733C">
        <w:rPr>
          <w:sz w:val="18"/>
          <w:szCs w:val="18"/>
        </w:rPr>
        <w:t xml:space="preserve"> </w:t>
      </w:r>
      <w:r>
        <w:rPr>
          <w:sz w:val="18"/>
          <w:szCs w:val="18"/>
          <w:lang w:val="be-BY"/>
        </w:rPr>
        <w:t xml:space="preserve">і грамадзянін(ка) </w:t>
      </w:r>
      <w:r w:rsidR="00E24475" w:rsidRPr="00FB733C">
        <w:rPr>
          <w:sz w:val="19"/>
          <w:szCs w:val="19"/>
        </w:rPr>
        <w:t>________________________</w:t>
      </w:r>
      <w:r w:rsidR="00605C1E" w:rsidRPr="00FB733C">
        <w:rPr>
          <w:sz w:val="19"/>
          <w:szCs w:val="19"/>
        </w:rPr>
        <w:t>___________</w:t>
      </w:r>
      <w:r w:rsidR="00E65C65" w:rsidRPr="00FB733C">
        <w:rPr>
          <w:sz w:val="19"/>
          <w:szCs w:val="19"/>
        </w:rPr>
        <w:t>_______________</w:t>
      </w:r>
      <w:r w:rsidR="00C61D6D" w:rsidRPr="00FB733C">
        <w:rPr>
          <w:sz w:val="19"/>
          <w:szCs w:val="19"/>
        </w:rPr>
        <w:t>______________________________________________________________</w:t>
      </w:r>
      <w:r w:rsidR="00605C1E" w:rsidRPr="00FB733C">
        <w:rPr>
          <w:sz w:val="19"/>
          <w:szCs w:val="19"/>
        </w:rPr>
        <w:t>,</w:t>
      </w:r>
      <w:r w:rsidR="00173005" w:rsidRPr="00FB733C">
        <w:rPr>
          <w:sz w:val="19"/>
          <w:szCs w:val="19"/>
        </w:rPr>
        <w:t xml:space="preserve"> </w:t>
      </w:r>
    </w:p>
    <w:p w:rsidR="0005513C" w:rsidRPr="00221E85" w:rsidRDefault="0005513C" w:rsidP="0005513C">
      <w:pPr>
        <w:ind w:firstLine="4253"/>
        <w:jc w:val="both"/>
        <w:rPr>
          <w:sz w:val="14"/>
          <w:szCs w:val="14"/>
        </w:rPr>
      </w:pPr>
      <w:r w:rsidRPr="00FB733C">
        <w:rPr>
          <w:sz w:val="14"/>
          <w:szCs w:val="14"/>
        </w:rPr>
        <w:t>(</w:t>
      </w:r>
      <w:proofErr w:type="spellStart"/>
      <w:r w:rsidR="00221E85">
        <w:rPr>
          <w:sz w:val="14"/>
          <w:szCs w:val="14"/>
        </w:rPr>
        <w:t>прозв</w:t>
      </w:r>
      <w:proofErr w:type="spellEnd"/>
      <w:r w:rsidR="00221E85">
        <w:rPr>
          <w:sz w:val="14"/>
          <w:szCs w:val="14"/>
          <w:lang w:val="be-BY"/>
        </w:rPr>
        <w:t>ішча</w:t>
      </w:r>
      <w:r w:rsidR="00221E85" w:rsidRPr="00FB733C">
        <w:rPr>
          <w:sz w:val="14"/>
          <w:szCs w:val="14"/>
        </w:rPr>
        <w:t xml:space="preserve">, </w:t>
      </w:r>
      <w:r w:rsidR="00221E85">
        <w:rPr>
          <w:sz w:val="14"/>
          <w:szCs w:val="14"/>
          <w:lang w:val="be-BY"/>
        </w:rPr>
        <w:t>і</w:t>
      </w:r>
      <w:proofErr w:type="spellStart"/>
      <w:r w:rsidR="00221E85" w:rsidRPr="00FB733C">
        <w:rPr>
          <w:sz w:val="14"/>
          <w:szCs w:val="14"/>
        </w:rPr>
        <w:t>мя</w:t>
      </w:r>
      <w:proofErr w:type="spellEnd"/>
      <w:r w:rsidR="00221E85" w:rsidRPr="00FB733C">
        <w:rPr>
          <w:sz w:val="14"/>
          <w:szCs w:val="14"/>
        </w:rPr>
        <w:t xml:space="preserve">, </w:t>
      </w:r>
      <w:r w:rsidR="00221E85">
        <w:rPr>
          <w:sz w:val="14"/>
          <w:szCs w:val="14"/>
          <w:lang w:val="be-BY"/>
        </w:rPr>
        <w:t>імя па бацьку</w:t>
      </w:r>
      <w:r w:rsidRPr="00FB733C">
        <w:rPr>
          <w:sz w:val="14"/>
          <w:szCs w:val="14"/>
        </w:rPr>
        <w:t>)</w:t>
      </w:r>
    </w:p>
    <w:p w:rsidR="0005513C" w:rsidRPr="00FB733C" w:rsidRDefault="0005513C" w:rsidP="0005513C">
      <w:pPr>
        <w:jc w:val="both"/>
        <w:rPr>
          <w:sz w:val="19"/>
          <w:szCs w:val="19"/>
        </w:rPr>
      </w:pPr>
      <w:r w:rsidRPr="00FB733C">
        <w:rPr>
          <w:sz w:val="18"/>
          <w:szCs w:val="18"/>
        </w:rPr>
        <w:t>д</w:t>
      </w:r>
      <w:r w:rsidR="00221E85">
        <w:rPr>
          <w:sz w:val="18"/>
          <w:szCs w:val="18"/>
          <w:lang w:val="be-BY"/>
        </w:rPr>
        <w:t>а</w:t>
      </w:r>
      <w:proofErr w:type="spellStart"/>
      <w:r w:rsidRPr="00FB733C">
        <w:rPr>
          <w:sz w:val="18"/>
          <w:szCs w:val="18"/>
        </w:rPr>
        <w:t>кумент</w:t>
      </w:r>
      <w:proofErr w:type="spellEnd"/>
      <w:r w:rsidRPr="00FB733C">
        <w:rPr>
          <w:sz w:val="18"/>
          <w:szCs w:val="18"/>
        </w:rPr>
        <w:t xml:space="preserve">, </w:t>
      </w:r>
      <w:r w:rsidR="00221E85">
        <w:rPr>
          <w:sz w:val="18"/>
          <w:szCs w:val="18"/>
          <w:lang w:val="be-BY"/>
        </w:rPr>
        <w:t>які сведчыць асобу</w:t>
      </w:r>
      <w:r w:rsidRPr="00FB733C">
        <w:rPr>
          <w:sz w:val="19"/>
          <w:szCs w:val="19"/>
        </w:rPr>
        <w:t>________________________________________________ сер</w:t>
      </w:r>
      <w:r w:rsidR="00221E85">
        <w:rPr>
          <w:sz w:val="19"/>
          <w:szCs w:val="19"/>
          <w:lang w:val="be-BY"/>
        </w:rPr>
        <w:t>ы</w:t>
      </w:r>
      <w:r w:rsidRPr="00FB733C">
        <w:rPr>
          <w:sz w:val="19"/>
          <w:szCs w:val="19"/>
        </w:rPr>
        <w:t xml:space="preserve">я _______ № __________________, </w:t>
      </w:r>
    </w:p>
    <w:p w:rsidR="0005513C" w:rsidRPr="00FB733C" w:rsidRDefault="0005513C" w:rsidP="0005513C">
      <w:pPr>
        <w:jc w:val="both"/>
        <w:rPr>
          <w:sz w:val="14"/>
          <w:szCs w:val="14"/>
        </w:rPr>
      </w:pPr>
      <w:r w:rsidRPr="00FB733C">
        <w:rPr>
          <w:sz w:val="19"/>
          <w:szCs w:val="19"/>
        </w:rPr>
        <w:t xml:space="preserve">                                                      </w:t>
      </w:r>
      <w:r w:rsidRPr="00FB733C">
        <w:rPr>
          <w:sz w:val="14"/>
          <w:szCs w:val="14"/>
        </w:rPr>
        <w:t>(</w:t>
      </w:r>
      <w:r w:rsidR="00221E85">
        <w:rPr>
          <w:sz w:val="14"/>
          <w:szCs w:val="14"/>
          <w:lang w:val="be-BY"/>
        </w:rPr>
        <w:t>пашпарт</w:t>
      </w:r>
      <w:r w:rsidRPr="00FB733C">
        <w:rPr>
          <w:sz w:val="14"/>
          <w:szCs w:val="14"/>
        </w:rPr>
        <w:t xml:space="preserve">, </w:t>
      </w:r>
      <w:r w:rsidR="00221E85">
        <w:rPr>
          <w:sz w:val="14"/>
          <w:szCs w:val="14"/>
          <w:lang w:val="be-BY"/>
        </w:rPr>
        <w:t>пасведчанне на права жыхарства</w:t>
      </w:r>
      <w:r w:rsidRPr="00FB733C">
        <w:rPr>
          <w:sz w:val="14"/>
          <w:szCs w:val="14"/>
        </w:rPr>
        <w:t xml:space="preserve">, </w:t>
      </w:r>
      <w:r w:rsidR="00221E85">
        <w:rPr>
          <w:sz w:val="14"/>
          <w:szCs w:val="14"/>
          <w:lang w:val="be-BY"/>
        </w:rPr>
        <w:t>пасведчанне</w:t>
      </w:r>
      <w:r w:rsidRPr="00FB733C">
        <w:rPr>
          <w:sz w:val="14"/>
          <w:szCs w:val="14"/>
        </w:rPr>
        <w:t xml:space="preserve"> беж</w:t>
      </w:r>
      <w:r w:rsidR="00221E85">
        <w:rPr>
          <w:sz w:val="14"/>
          <w:szCs w:val="14"/>
          <w:lang w:val="be-BY"/>
        </w:rPr>
        <w:t>а</w:t>
      </w:r>
      <w:proofErr w:type="spellStart"/>
      <w:r w:rsidRPr="00FB733C">
        <w:rPr>
          <w:sz w:val="14"/>
          <w:szCs w:val="14"/>
        </w:rPr>
        <w:t>нца</w:t>
      </w:r>
      <w:proofErr w:type="spellEnd"/>
      <w:r w:rsidRPr="00FB733C">
        <w:rPr>
          <w:sz w:val="14"/>
          <w:szCs w:val="14"/>
        </w:rPr>
        <w:t>)</w:t>
      </w:r>
    </w:p>
    <w:p w:rsidR="0005513C" w:rsidRPr="00FB733C" w:rsidRDefault="00221E85" w:rsidP="0005513C">
      <w:pPr>
        <w:jc w:val="both"/>
        <w:rPr>
          <w:sz w:val="19"/>
          <w:szCs w:val="19"/>
        </w:rPr>
      </w:pPr>
      <w:r>
        <w:rPr>
          <w:sz w:val="18"/>
          <w:szCs w:val="18"/>
          <w:lang w:val="be-BY"/>
        </w:rPr>
        <w:t>асабісты</w:t>
      </w:r>
      <w:r w:rsidR="0005513C" w:rsidRPr="00FB733C">
        <w:rPr>
          <w:sz w:val="18"/>
          <w:szCs w:val="18"/>
        </w:rPr>
        <w:t xml:space="preserve"> №</w:t>
      </w:r>
      <w:r w:rsidR="00C47423" w:rsidRPr="00FB733C">
        <w:rPr>
          <w:sz w:val="18"/>
          <w:szCs w:val="18"/>
        </w:rPr>
        <w:t xml:space="preserve"> </w:t>
      </w:r>
      <w:r w:rsidR="0005513C" w:rsidRPr="00FB733C">
        <w:rPr>
          <w:sz w:val="18"/>
          <w:szCs w:val="18"/>
        </w:rPr>
        <w:t>________________</w:t>
      </w:r>
      <w:r w:rsidR="00C47423" w:rsidRPr="00FB733C">
        <w:rPr>
          <w:sz w:val="18"/>
          <w:szCs w:val="18"/>
        </w:rPr>
        <w:t>__________</w:t>
      </w:r>
      <w:r w:rsidR="0005513C" w:rsidRPr="00FB733C">
        <w:rPr>
          <w:sz w:val="18"/>
          <w:szCs w:val="18"/>
        </w:rPr>
        <w:t xml:space="preserve">, </w:t>
      </w:r>
      <w:proofErr w:type="spellStart"/>
      <w:r w:rsidR="0005513C" w:rsidRPr="00FB733C">
        <w:rPr>
          <w:sz w:val="18"/>
          <w:szCs w:val="18"/>
        </w:rPr>
        <w:t>выда</w:t>
      </w:r>
      <w:proofErr w:type="spellEnd"/>
      <w:r>
        <w:rPr>
          <w:sz w:val="18"/>
          <w:szCs w:val="18"/>
          <w:lang w:val="be-BY"/>
        </w:rPr>
        <w:t>дзены</w:t>
      </w:r>
      <w:r w:rsidR="0005513C" w:rsidRPr="00FB733C">
        <w:rPr>
          <w:sz w:val="18"/>
          <w:szCs w:val="18"/>
        </w:rPr>
        <w:t xml:space="preserve"> </w:t>
      </w:r>
      <w:r w:rsidR="0005513C" w:rsidRPr="00FB733C">
        <w:rPr>
          <w:sz w:val="19"/>
          <w:szCs w:val="19"/>
        </w:rPr>
        <w:t>____________</w:t>
      </w:r>
      <w:r w:rsidR="00C47423" w:rsidRPr="00FB733C">
        <w:rPr>
          <w:sz w:val="19"/>
          <w:szCs w:val="19"/>
        </w:rPr>
        <w:t>_</w:t>
      </w:r>
      <w:r w:rsidR="0005513C" w:rsidRPr="00FB733C">
        <w:rPr>
          <w:sz w:val="19"/>
          <w:szCs w:val="19"/>
        </w:rPr>
        <w:t>_____________________________________, _________________,</w:t>
      </w:r>
    </w:p>
    <w:p w:rsidR="0005513C" w:rsidRPr="00FB733C" w:rsidRDefault="0005513C" w:rsidP="0005513C">
      <w:pPr>
        <w:jc w:val="both"/>
        <w:rPr>
          <w:sz w:val="14"/>
          <w:szCs w:val="14"/>
        </w:rPr>
      </w:pPr>
      <w:r w:rsidRPr="00FB733C">
        <w:rPr>
          <w:sz w:val="14"/>
          <w:szCs w:val="14"/>
        </w:rPr>
        <w:t xml:space="preserve">                                                                                                                                                    (орган, </w:t>
      </w:r>
      <w:r w:rsidR="00221E85">
        <w:rPr>
          <w:sz w:val="14"/>
          <w:szCs w:val="14"/>
          <w:lang w:val="be-BY"/>
        </w:rPr>
        <w:t xml:space="preserve">які выдаў </w:t>
      </w:r>
      <w:proofErr w:type="gramStart"/>
      <w:r w:rsidR="008C27B9">
        <w:rPr>
          <w:sz w:val="14"/>
          <w:szCs w:val="14"/>
          <w:lang w:val="be-BY"/>
        </w:rPr>
        <w:t>дакумент</w:t>
      </w:r>
      <w:r w:rsidR="008C27B9" w:rsidRPr="00FB733C">
        <w:rPr>
          <w:sz w:val="14"/>
          <w:szCs w:val="14"/>
        </w:rPr>
        <w:t xml:space="preserve">)  </w:t>
      </w:r>
      <w:r w:rsidRPr="00FB733C">
        <w:rPr>
          <w:sz w:val="14"/>
          <w:szCs w:val="14"/>
        </w:rPr>
        <w:t xml:space="preserve"> </w:t>
      </w:r>
      <w:proofErr w:type="gramEnd"/>
      <w:r w:rsidRPr="00FB733C">
        <w:rPr>
          <w:sz w:val="14"/>
          <w:szCs w:val="14"/>
        </w:rPr>
        <w:t xml:space="preserve">                                                                    (дата выдач</w:t>
      </w:r>
      <w:r w:rsidR="00221E85">
        <w:rPr>
          <w:sz w:val="14"/>
          <w:szCs w:val="14"/>
          <w:lang w:val="be-BY"/>
        </w:rPr>
        <w:t>ы</w:t>
      </w:r>
      <w:r w:rsidRPr="00FB733C">
        <w:rPr>
          <w:sz w:val="14"/>
          <w:szCs w:val="14"/>
        </w:rPr>
        <w:t>)</w:t>
      </w:r>
    </w:p>
    <w:p w:rsidR="00173005" w:rsidRPr="00FB733C" w:rsidRDefault="00221E85" w:rsidP="00173005">
      <w:pPr>
        <w:jc w:val="both"/>
        <w:rPr>
          <w:sz w:val="19"/>
          <w:szCs w:val="19"/>
        </w:rPr>
      </w:pPr>
      <w:r>
        <w:rPr>
          <w:sz w:val="18"/>
          <w:szCs w:val="18"/>
          <w:lang w:val="be-BY"/>
        </w:rPr>
        <w:t>я</w:t>
      </w:r>
      <w:proofErr w:type="spellStart"/>
      <w:r w:rsidRPr="00221E85">
        <w:rPr>
          <w:sz w:val="18"/>
          <w:szCs w:val="18"/>
        </w:rPr>
        <w:t>кі</w:t>
      </w:r>
      <w:proofErr w:type="spellEnd"/>
      <w:r>
        <w:rPr>
          <w:sz w:val="18"/>
          <w:szCs w:val="18"/>
          <w:lang w:val="be-BY"/>
        </w:rPr>
        <w:t>(ая)</w:t>
      </w:r>
      <w:r w:rsidRPr="00221E85">
        <w:rPr>
          <w:sz w:val="18"/>
          <w:szCs w:val="18"/>
        </w:rPr>
        <w:t xml:space="preserve"> </w:t>
      </w:r>
      <w:proofErr w:type="spellStart"/>
      <w:r w:rsidRPr="00221E85">
        <w:rPr>
          <w:sz w:val="18"/>
          <w:szCs w:val="18"/>
        </w:rPr>
        <w:t>карыстаецц</w:t>
      </w:r>
      <w:proofErr w:type="spellEnd"/>
      <w:r>
        <w:rPr>
          <w:sz w:val="18"/>
          <w:szCs w:val="18"/>
          <w:lang w:val="be-BY"/>
        </w:rPr>
        <w:t xml:space="preserve">а </w:t>
      </w:r>
      <w:proofErr w:type="spellStart"/>
      <w:r w:rsidRPr="00221E85">
        <w:rPr>
          <w:sz w:val="18"/>
          <w:szCs w:val="18"/>
        </w:rPr>
        <w:t>электраэнергіяй</w:t>
      </w:r>
      <w:proofErr w:type="spellEnd"/>
      <w:r w:rsidRPr="00221E85">
        <w:rPr>
          <w:sz w:val="18"/>
          <w:szCs w:val="18"/>
        </w:rPr>
        <w:t xml:space="preserve"> для </w:t>
      </w:r>
      <w:proofErr w:type="spellStart"/>
      <w:r w:rsidRPr="00221E85">
        <w:rPr>
          <w:sz w:val="18"/>
          <w:szCs w:val="18"/>
        </w:rPr>
        <w:t>бытавога</w:t>
      </w:r>
      <w:proofErr w:type="spellEnd"/>
      <w:r w:rsidRPr="00221E85">
        <w:rPr>
          <w:sz w:val="18"/>
          <w:szCs w:val="18"/>
        </w:rPr>
        <w:t xml:space="preserve"> </w:t>
      </w:r>
      <w:proofErr w:type="spellStart"/>
      <w:r w:rsidRPr="00221E85">
        <w:rPr>
          <w:sz w:val="18"/>
          <w:szCs w:val="18"/>
        </w:rPr>
        <w:t>спажывання</w:t>
      </w:r>
      <w:proofErr w:type="spellEnd"/>
      <w:r w:rsidRPr="00221E85">
        <w:rPr>
          <w:sz w:val="18"/>
          <w:szCs w:val="18"/>
        </w:rPr>
        <w:t xml:space="preserve"> ў </w:t>
      </w:r>
      <w:r>
        <w:rPr>
          <w:sz w:val="18"/>
          <w:szCs w:val="18"/>
          <w:lang w:val="be-BY"/>
        </w:rPr>
        <w:t xml:space="preserve">будынку, </w:t>
      </w:r>
      <w:proofErr w:type="spellStart"/>
      <w:r w:rsidRPr="00221E85">
        <w:rPr>
          <w:sz w:val="18"/>
          <w:szCs w:val="18"/>
        </w:rPr>
        <w:t>які</w:t>
      </w:r>
      <w:proofErr w:type="spellEnd"/>
      <w:r w:rsidRPr="00221E85">
        <w:rPr>
          <w:sz w:val="18"/>
          <w:szCs w:val="18"/>
        </w:rPr>
        <w:t xml:space="preserve"> </w:t>
      </w:r>
      <w:proofErr w:type="spellStart"/>
      <w:r w:rsidRPr="00221E85">
        <w:rPr>
          <w:sz w:val="18"/>
          <w:szCs w:val="18"/>
        </w:rPr>
        <w:t>належыць</w:t>
      </w:r>
      <w:proofErr w:type="spellEnd"/>
      <w:r w:rsidRPr="00221E85">
        <w:rPr>
          <w:sz w:val="18"/>
          <w:szCs w:val="18"/>
        </w:rPr>
        <w:t xml:space="preserve"> на праве </w:t>
      </w:r>
      <w:proofErr w:type="spellStart"/>
      <w:r w:rsidRPr="00221E85">
        <w:rPr>
          <w:sz w:val="18"/>
          <w:szCs w:val="18"/>
        </w:rPr>
        <w:t>ўласнасці</w:t>
      </w:r>
      <w:proofErr w:type="spellEnd"/>
      <w:r w:rsidRPr="00221E85">
        <w:rPr>
          <w:sz w:val="18"/>
          <w:szCs w:val="18"/>
        </w:rPr>
        <w:t xml:space="preserve"> (</w:t>
      </w:r>
      <w:proofErr w:type="spellStart"/>
      <w:r w:rsidRPr="00221E85">
        <w:rPr>
          <w:sz w:val="18"/>
          <w:szCs w:val="18"/>
        </w:rPr>
        <w:t>дагавора</w:t>
      </w:r>
      <w:proofErr w:type="spellEnd"/>
      <w:r w:rsidRPr="00221E85">
        <w:rPr>
          <w:sz w:val="18"/>
          <w:szCs w:val="18"/>
        </w:rPr>
        <w:t xml:space="preserve"> найму), а </w:t>
      </w:r>
      <w:proofErr w:type="spellStart"/>
      <w:r w:rsidRPr="00221E85">
        <w:rPr>
          <w:sz w:val="18"/>
          <w:szCs w:val="18"/>
        </w:rPr>
        <w:t>менавіта</w:t>
      </w:r>
      <w:proofErr w:type="spellEnd"/>
      <w:r w:rsidR="003E6CD3" w:rsidRPr="00FB733C">
        <w:rPr>
          <w:sz w:val="19"/>
          <w:szCs w:val="19"/>
        </w:rPr>
        <w:t>: ______</w:t>
      </w:r>
      <w:r w:rsidR="00173005" w:rsidRPr="00FB733C">
        <w:rPr>
          <w:sz w:val="19"/>
          <w:szCs w:val="19"/>
        </w:rPr>
        <w:t>___________________________________________</w:t>
      </w:r>
      <w:r w:rsidR="00C61D6D" w:rsidRPr="00FB733C">
        <w:rPr>
          <w:sz w:val="19"/>
          <w:szCs w:val="19"/>
        </w:rPr>
        <w:t>_______________________________</w:t>
      </w:r>
      <w:r w:rsidR="00CE391C" w:rsidRPr="00FB733C">
        <w:rPr>
          <w:sz w:val="19"/>
          <w:szCs w:val="19"/>
        </w:rPr>
        <w:t>_______________________</w:t>
      </w:r>
      <w:r w:rsidR="00C61D6D" w:rsidRPr="00FB733C">
        <w:rPr>
          <w:sz w:val="19"/>
          <w:szCs w:val="19"/>
        </w:rPr>
        <w:t>__</w:t>
      </w:r>
      <w:r w:rsidR="00173005" w:rsidRPr="00FB733C">
        <w:rPr>
          <w:sz w:val="19"/>
          <w:szCs w:val="19"/>
        </w:rPr>
        <w:t>,</w:t>
      </w:r>
    </w:p>
    <w:p w:rsidR="00173005" w:rsidRPr="00FB733C" w:rsidRDefault="00173005" w:rsidP="003E6CD3">
      <w:pPr>
        <w:ind w:firstLine="4962"/>
        <w:jc w:val="both"/>
        <w:rPr>
          <w:sz w:val="14"/>
          <w:szCs w:val="14"/>
        </w:rPr>
      </w:pPr>
      <w:r w:rsidRPr="00FB733C">
        <w:rPr>
          <w:sz w:val="14"/>
          <w:szCs w:val="14"/>
        </w:rPr>
        <w:t xml:space="preserve"> (</w:t>
      </w:r>
      <w:r w:rsidR="00221E85">
        <w:rPr>
          <w:sz w:val="14"/>
          <w:szCs w:val="14"/>
          <w:lang w:val="be-BY"/>
        </w:rPr>
        <w:t>назва будынка</w:t>
      </w:r>
      <w:r w:rsidR="00CE391C" w:rsidRPr="00FB733C">
        <w:rPr>
          <w:sz w:val="14"/>
          <w:szCs w:val="14"/>
        </w:rPr>
        <w:t xml:space="preserve"> (</w:t>
      </w:r>
      <w:r w:rsidR="00221E85">
        <w:rPr>
          <w:sz w:val="14"/>
          <w:szCs w:val="14"/>
          <w:lang w:val="be-BY"/>
        </w:rPr>
        <w:t>жылы дом</w:t>
      </w:r>
      <w:r w:rsidR="00CE391C" w:rsidRPr="00FB733C">
        <w:rPr>
          <w:sz w:val="14"/>
          <w:szCs w:val="14"/>
        </w:rPr>
        <w:t xml:space="preserve">, гараж, </w:t>
      </w:r>
      <w:r w:rsidR="00221E85">
        <w:rPr>
          <w:sz w:val="14"/>
          <w:szCs w:val="14"/>
          <w:lang w:val="be-BY"/>
        </w:rPr>
        <w:t xml:space="preserve">хлеў і да </w:t>
      </w:r>
      <w:r w:rsidR="00CE391C" w:rsidRPr="00FB733C">
        <w:rPr>
          <w:sz w:val="14"/>
          <w:szCs w:val="14"/>
        </w:rPr>
        <w:t>т.п.</w:t>
      </w:r>
      <w:r w:rsidRPr="00FB733C">
        <w:rPr>
          <w:sz w:val="14"/>
          <w:szCs w:val="14"/>
        </w:rPr>
        <w:t>)</w:t>
      </w:r>
    </w:p>
    <w:p w:rsidR="00206ED7" w:rsidRPr="00FB733C" w:rsidRDefault="00206ED7" w:rsidP="00206ED7">
      <w:pPr>
        <w:jc w:val="both"/>
        <w:rPr>
          <w:sz w:val="19"/>
          <w:szCs w:val="19"/>
        </w:rPr>
      </w:pPr>
      <w:r w:rsidRPr="00FB733C">
        <w:rPr>
          <w:sz w:val="19"/>
          <w:szCs w:val="19"/>
        </w:rPr>
        <w:t>_________________________________________________________________________________________________________,</w:t>
      </w:r>
    </w:p>
    <w:p w:rsidR="00221E85" w:rsidRPr="00221E85" w:rsidRDefault="00206ED7" w:rsidP="00221E85">
      <w:pPr>
        <w:jc w:val="both"/>
        <w:rPr>
          <w:sz w:val="14"/>
          <w:szCs w:val="14"/>
        </w:rPr>
      </w:pPr>
      <w:r w:rsidRPr="00FB733C">
        <w:rPr>
          <w:sz w:val="14"/>
          <w:szCs w:val="14"/>
        </w:rPr>
        <w:t xml:space="preserve">                                                                                                            (</w:t>
      </w:r>
      <w:proofErr w:type="spellStart"/>
      <w:r w:rsidR="00221E85" w:rsidRPr="00221E85">
        <w:rPr>
          <w:sz w:val="14"/>
          <w:szCs w:val="14"/>
        </w:rPr>
        <w:t>адрас</w:t>
      </w:r>
      <w:proofErr w:type="spellEnd"/>
      <w:r w:rsidR="00221E85" w:rsidRPr="00221E85">
        <w:rPr>
          <w:sz w:val="14"/>
          <w:szCs w:val="14"/>
        </w:rPr>
        <w:t xml:space="preserve"> </w:t>
      </w:r>
      <w:proofErr w:type="spellStart"/>
      <w:r w:rsidR="00221E85" w:rsidRPr="00221E85">
        <w:rPr>
          <w:sz w:val="14"/>
          <w:szCs w:val="14"/>
        </w:rPr>
        <w:t>яго</w:t>
      </w:r>
      <w:proofErr w:type="spellEnd"/>
      <w:r w:rsidR="00221E85" w:rsidRPr="00221E85">
        <w:rPr>
          <w:sz w:val="14"/>
          <w:szCs w:val="14"/>
        </w:rPr>
        <w:t xml:space="preserve"> </w:t>
      </w:r>
      <w:proofErr w:type="spellStart"/>
      <w:r w:rsidR="00221E85" w:rsidRPr="00221E85">
        <w:rPr>
          <w:sz w:val="14"/>
          <w:szCs w:val="14"/>
        </w:rPr>
        <w:t>размяшчэння</w:t>
      </w:r>
      <w:proofErr w:type="spellEnd"/>
      <w:r w:rsidR="00221E85" w:rsidRPr="00221E85">
        <w:rPr>
          <w:sz w:val="14"/>
          <w:szCs w:val="14"/>
        </w:rPr>
        <w:t xml:space="preserve"> (</w:t>
      </w:r>
      <w:proofErr w:type="spellStart"/>
      <w:r w:rsidR="00221E85" w:rsidRPr="00221E85">
        <w:rPr>
          <w:sz w:val="14"/>
          <w:szCs w:val="14"/>
        </w:rPr>
        <w:t>паштовы</w:t>
      </w:r>
      <w:proofErr w:type="spellEnd"/>
      <w:r w:rsidR="00221E85" w:rsidRPr="00221E85">
        <w:rPr>
          <w:sz w:val="14"/>
          <w:szCs w:val="14"/>
        </w:rPr>
        <w:t xml:space="preserve"> </w:t>
      </w:r>
      <w:proofErr w:type="spellStart"/>
      <w:r w:rsidR="00221E85" w:rsidRPr="00221E85">
        <w:rPr>
          <w:sz w:val="14"/>
          <w:szCs w:val="14"/>
        </w:rPr>
        <w:t>індэкс</w:t>
      </w:r>
      <w:proofErr w:type="spellEnd"/>
      <w:r w:rsidR="00221E85" w:rsidRPr="00221E85">
        <w:rPr>
          <w:sz w:val="14"/>
          <w:szCs w:val="14"/>
        </w:rPr>
        <w:t xml:space="preserve">, </w:t>
      </w:r>
      <w:proofErr w:type="spellStart"/>
      <w:r w:rsidR="00221E85" w:rsidRPr="00221E85">
        <w:rPr>
          <w:sz w:val="14"/>
          <w:szCs w:val="14"/>
        </w:rPr>
        <w:t>раён</w:t>
      </w:r>
      <w:proofErr w:type="spellEnd"/>
      <w:r w:rsidR="00221E85" w:rsidRPr="00221E85">
        <w:rPr>
          <w:sz w:val="14"/>
          <w:szCs w:val="14"/>
        </w:rPr>
        <w:t xml:space="preserve">, </w:t>
      </w:r>
      <w:proofErr w:type="spellStart"/>
      <w:r w:rsidR="00221E85" w:rsidRPr="00221E85">
        <w:rPr>
          <w:sz w:val="14"/>
          <w:szCs w:val="14"/>
        </w:rPr>
        <w:t>горад</w:t>
      </w:r>
      <w:proofErr w:type="spellEnd"/>
      <w:r w:rsidR="00927C9B">
        <w:rPr>
          <w:sz w:val="14"/>
          <w:szCs w:val="14"/>
          <w:lang w:val="be-BY"/>
        </w:rPr>
        <w:t xml:space="preserve"> (</w:t>
      </w:r>
      <w:proofErr w:type="spellStart"/>
      <w:r w:rsidR="00221E85" w:rsidRPr="00221E85">
        <w:rPr>
          <w:sz w:val="14"/>
          <w:szCs w:val="14"/>
        </w:rPr>
        <w:t>сяло</w:t>
      </w:r>
      <w:proofErr w:type="spellEnd"/>
      <w:r w:rsidR="00221E85" w:rsidRPr="00221E85">
        <w:rPr>
          <w:sz w:val="14"/>
          <w:szCs w:val="14"/>
        </w:rPr>
        <w:t xml:space="preserve">), </w:t>
      </w:r>
      <w:proofErr w:type="spellStart"/>
      <w:r w:rsidR="00221E85" w:rsidRPr="00221E85">
        <w:rPr>
          <w:sz w:val="14"/>
          <w:szCs w:val="14"/>
        </w:rPr>
        <w:t>вуліца</w:t>
      </w:r>
      <w:proofErr w:type="spellEnd"/>
      <w:r w:rsidR="00221E85" w:rsidRPr="00221E85">
        <w:rPr>
          <w:sz w:val="14"/>
          <w:szCs w:val="14"/>
        </w:rPr>
        <w:t>, дом)</w:t>
      </w:r>
    </w:p>
    <w:p w:rsidR="00E24475" w:rsidRPr="00FB733C" w:rsidRDefault="00927C9B" w:rsidP="009800D6">
      <w:pPr>
        <w:jc w:val="both"/>
        <w:rPr>
          <w:sz w:val="19"/>
          <w:szCs w:val="19"/>
        </w:rPr>
      </w:pPr>
      <w:r>
        <w:rPr>
          <w:sz w:val="18"/>
          <w:szCs w:val="18"/>
          <w:lang w:val="be-BY"/>
        </w:rPr>
        <w:t>што пацвярджаецца</w:t>
      </w:r>
      <w:r w:rsidR="00E24475" w:rsidRPr="00FB733C">
        <w:rPr>
          <w:sz w:val="18"/>
          <w:szCs w:val="18"/>
        </w:rPr>
        <w:t xml:space="preserve"> </w:t>
      </w:r>
      <w:r w:rsidR="00E24475" w:rsidRPr="00FB733C">
        <w:rPr>
          <w:sz w:val="19"/>
          <w:szCs w:val="19"/>
        </w:rPr>
        <w:t>_________________________________________________________________________</w:t>
      </w:r>
      <w:r w:rsidR="003E6CD3" w:rsidRPr="00FB733C">
        <w:rPr>
          <w:sz w:val="19"/>
          <w:szCs w:val="19"/>
        </w:rPr>
        <w:t>_</w:t>
      </w:r>
      <w:r w:rsidR="00E24475" w:rsidRPr="00FB733C">
        <w:rPr>
          <w:sz w:val="19"/>
          <w:szCs w:val="19"/>
        </w:rPr>
        <w:t>______</w:t>
      </w:r>
      <w:r w:rsidR="00C47423" w:rsidRPr="00FB733C">
        <w:rPr>
          <w:sz w:val="19"/>
          <w:szCs w:val="19"/>
        </w:rPr>
        <w:t>_</w:t>
      </w:r>
      <w:r w:rsidR="00E24475" w:rsidRPr="00FB733C">
        <w:rPr>
          <w:sz w:val="19"/>
          <w:szCs w:val="19"/>
        </w:rPr>
        <w:t>______________</w:t>
      </w:r>
      <w:r w:rsidR="00C47423" w:rsidRPr="00FB733C">
        <w:rPr>
          <w:sz w:val="19"/>
          <w:szCs w:val="19"/>
        </w:rPr>
        <w:t>_,</w:t>
      </w:r>
    </w:p>
    <w:p w:rsidR="00E24475" w:rsidRPr="00FB733C" w:rsidRDefault="00E24475" w:rsidP="0005513C">
      <w:pPr>
        <w:ind w:firstLine="4536"/>
        <w:jc w:val="both"/>
        <w:rPr>
          <w:sz w:val="14"/>
          <w:szCs w:val="14"/>
        </w:rPr>
      </w:pPr>
      <w:r w:rsidRPr="00FB733C">
        <w:rPr>
          <w:sz w:val="14"/>
          <w:szCs w:val="14"/>
        </w:rPr>
        <w:t>(</w:t>
      </w:r>
      <w:proofErr w:type="spellStart"/>
      <w:r w:rsidR="00927C9B" w:rsidRPr="00927C9B">
        <w:rPr>
          <w:sz w:val="14"/>
          <w:szCs w:val="14"/>
        </w:rPr>
        <w:t>назва</w:t>
      </w:r>
      <w:proofErr w:type="spellEnd"/>
      <w:r w:rsidR="00927C9B" w:rsidRPr="00927C9B">
        <w:rPr>
          <w:sz w:val="14"/>
          <w:szCs w:val="14"/>
        </w:rPr>
        <w:t xml:space="preserve"> </w:t>
      </w:r>
      <w:proofErr w:type="spellStart"/>
      <w:r w:rsidR="00927C9B" w:rsidRPr="00927C9B">
        <w:rPr>
          <w:sz w:val="14"/>
          <w:szCs w:val="14"/>
        </w:rPr>
        <w:t>праваўстанаўліваюч</w:t>
      </w:r>
      <w:proofErr w:type="spellEnd"/>
      <w:r w:rsidR="00927C9B">
        <w:rPr>
          <w:sz w:val="14"/>
          <w:szCs w:val="14"/>
          <w:lang w:val="be-BY"/>
        </w:rPr>
        <w:t>ага</w:t>
      </w:r>
      <w:r w:rsidR="00927C9B" w:rsidRPr="00927C9B">
        <w:rPr>
          <w:sz w:val="14"/>
          <w:szCs w:val="14"/>
        </w:rPr>
        <w:t xml:space="preserve"> </w:t>
      </w:r>
      <w:proofErr w:type="spellStart"/>
      <w:r w:rsidR="00927C9B" w:rsidRPr="00927C9B">
        <w:rPr>
          <w:sz w:val="14"/>
          <w:szCs w:val="14"/>
        </w:rPr>
        <w:t>дакумента</w:t>
      </w:r>
      <w:proofErr w:type="spellEnd"/>
      <w:r w:rsidRPr="00FB733C">
        <w:rPr>
          <w:sz w:val="14"/>
          <w:szCs w:val="14"/>
        </w:rPr>
        <w:t>)</w:t>
      </w:r>
      <w:r w:rsidR="004867D8" w:rsidRPr="00FB733C">
        <w:rPr>
          <w:sz w:val="14"/>
          <w:szCs w:val="14"/>
        </w:rPr>
        <w:t>,</w:t>
      </w:r>
    </w:p>
    <w:p w:rsidR="00E24475" w:rsidRPr="00927C9B" w:rsidRDefault="00927C9B" w:rsidP="009800D6">
      <w:pPr>
        <w:jc w:val="both"/>
        <w:rPr>
          <w:sz w:val="18"/>
          <w:szCs w:val="18"/>
          <w:lang w:val="be-BY"/>
        </w:rPr>
      </w:pPr>
      <w:r w:rsidRPr="00927C9B">
        <w:rPr>
          <w:sz w:val="18"/>
          <w:szCs w:val="18"/>
          <w:lang w:val="be-BY"/>
        </w:rPr>
        <w:t xml:space="preserve">названы(-ая) у далейшым </w:t>
      </w:r>
      <w:r>
        <w:rPr>
          <w:sz w:val="18"/>
          <w:szCs w:val="18"/>
        </w:rPr>
        <w:t>«</w:t>
      </w:r>
      <w:r>
        <w:rPr>
          <w:sz w:val="18"/>
          <w:szCs w:val="18"/>
          <w:lang w:val="be-BY"/>
        </w:rPr>
        <w:t>Бытавы</w:t>
      </w:r>
      <w:r w:rsidRPr="00927C9B"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  <w:lang w:val="be-BY"/>
        </w:rPr>
        <w:t>абонент</w:t>
      </w:r>
      <w:r>
        <w:rPr>
          <w:sz w:val="18"/>
          <w:szCs w:val="18"/>
        </w:rPr>
        <w:t>»</w:t>
      </w:r>
      <w:r w:rsidRPr="00927C9B">
        <w:rPr>
          <w:sz w:val="18"/>
          <w:szCs w:val="18"/>
          <w:lang w:val="be-BY"/>
        </w:rPr>
        <w:t>, з другога боку, заключылі сапраўдны дагавор аб наступным:</w:t>
      </w:r>
    </w:p>
    <w:p w:rsidR="00E24475" w:rsidRPr="00FB733C" w:rsidRDefault="00E24475" w:rsidP="008C27B9">
      <w:pPr>
        <w:numPr>
          <w:ilvl w:val="0"/>
          <w:numId w:val="1"/>
        </w:numPr>
        <w:tabs>
          <w:tab w:val="num" w:pos="284"/>
        </w:tabs>
        <w:ind w:left="993"/>
        <w:jc w:val="center"/>
        <w:rPr>
          <w:b/>
          <w:sz w:val="18"/>
          <w:szCs w:val="18"/>
        </w:rPr>
      </w:pPr>
      <w:proofErr w:type="spellStart"/>
      <w:r w:rsidRPr="00FB733C">
        <w:rPr>
          <w:b/>
          <w:sz w:val="18"/>
          <w:szCs w:val="18"/>
        </w:rPr>
        <w:t>Пр</w:t>
      </w:r>
      <w:r w:rsidR="0002190A">
        <w:rPr>
          <w:b/>
          <w:sz w:val="18"/>
          <w:szCs w:val="18"/>
        </w:rPr>
        <w:t>а</w:t>
      </w:r>
      <w:r w:rsidRPr="00FB733C">
        <w:rPr>
          <w:b/>
          <w:sz w:val="18"/>
          <w:szCs w:val="18"/>
        </w:rPr>
        <w:t>дмет</w:t>
      </w:r>
      <w:proofErr w:type="spellEnd"/>
      <w:r w:rsidRPr="00FB733C">
        <w:rPr>
          <w:b/>
          <w:sz w:val="18"/>
          <w:szCs w:val="18"/>
        </w:rPr>
        <w:t xml:space="preserve"> </w:t>
      </w:r>
      <w:proofErr w:type="spellStart"/>
      <w:r w:rsidRPr="00FB733C">
        <w:rPr>
          <w:b/>
          <w:sz w:val="18"/>
          <w:szCs w:val="18"/>
        </w:rPr>
        <w:t>д</w:t>
      </w:r>
      <w:r w:rsidR="0002190A">
        <w:rPr>
          <w:b/>
          <w:sz w:val="18"/>
          <w:szCs w:val="18"/>
        </w:rPr>
        <w:t>а</w:t>
      </w:r>
      <w:r w:rsidRPr="00FB733C">
        <w:rPr>
          <w:b/>
          <w:sz w:val="18"/>
          <w:szCs w:val="18"/>
        </w:rPr>
        <w:t>г</w:t>
      </w:r>
      <w:r w:rsidR="0002190A">
        <w:rPr>
          <w:b/>
          <w:sz w:val="18"/>
          <w:szCs w:val="18"/>
        </w:rPr>
        <w:t>а</w:t>
      </w:r>
      <w:r w:rsidRPr="00FB733C">
        <w:rPr>
          <w:b/>
          <w:sz w:val="18"/>
          <w:szCs w:val="18"/>
        </w:rPr>
        <w:t>вора</w:t>
      </w:r>
      <w:proofErr w:type="spellEnd"/>
      <w:r w:rsidRPr="00FB733C">
        <w:rPr>
          <w:b/>
          <w:sz w:val="18"/>
          <w:szCs w:val="18"/>
        </w:rPr>
        <w:t>.</w:t>
      </w:r>
    </w:p>
    <w:p w:rsidR="00E24475" w:rsidRPr="00FB733C" w:rsidRDefault="00C0327B" w:rsidP="00C0327B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FB733C">
        <w:rPr>
          <w:sz w:val="18"/>
          <w:szCs w:val="18"/>
        </w:rPr>
        <w:t xml:space="preserve">1.1. </w:t>
      </w:r>
      <w:r w:rsidR="0002190A">
        <w:rPr>
          <w:sz w:val="18"/>
          <w:szCs w:val="18"/>
        </w:rPr>
        <w:t>«</w:t>
      </w:r>
      <w:proofErr w:type="spellStart"/>
      <w:r w:rsidR="0002190A" w:rsidRPr="0002190A">
        <w:rPr>
          <w:sz w:val="18"/>
          <w:szCs w:val="18"/>
        </w:rPr>
        <w:t>Энергазабеспячальн</w:t>
      </w:r>
      <w:r w:rsidR="0002190A">
        <w:rPr>
          <w:sz w:val="18"/>
          <w:szCs w:val="18"/>
        </w:rPr>
        <w:t>ая</w:t>
      </w:r>
      <w:proofErr w:type="spellEnd"/>
      <w:r w:rsidR="0002190A" w:rsidRPr="0002190A">
        <w:rPr>
          <w:sz w:val="18"/>
          <w:szCs w:val="18"/>
        </w:rPr>
        <w:t xml:space="preserve"> </w:t>
      </w:r>
      <w:proofErr w:type="spellStart"/>
      <w:r w:rsidR="0002190A" w:rsidRPr="0002190A">
        <w:rPr>
          <w:sz w:val="18"/>
          <w:szCs w:val="18"/>
        </w:rPr>
        <w:t>арганізацыя</w:t>
      </w:r>
      <w:proofErr w:type="spellEnd"/>
      <w:r w:rsidR="0002190A">
        <w:rPr>
          <w:sz w:val="18"/>
          <w:szCs w:val="18"/>
        </w:rPr>
        <w:t>»</w:t>
      </w:r>
      <w:r w:rsidR="0002190A" w:rsidRPr="0002190A">
        <w:rPr>
          <w:sz w:val="18"/>
          <w:szCs w:val="18"/>
        </w:rPr>
        <w:t xml:space="preserve"> </w:t>
      </w:r>
      <w:proofErr w:type="spellStart"/>
      <w:r w:rsidR="0002190A" w:rsidRPr="0002190A">
        <w:rPr>
          <w:sz w:val="18"/>
          <w:szCs w:val="18"/>
        </w:rPr>
        <w:t>забяспечвае</w:t>
      </w:r>
      <w:proofErr w:type="spellEnd"/>
      <w:r w:rsidR="0002190A" w:rsidRPr="0002190A">
        <w:rPr>
          <w:sz w:val="18"/>
          <w:szCs w:val="18"/>
        </w:rPr>
        <w:t xml:space="preserve"> </w:t>
      </w:r>
      <w:proofErr w:type="spellStart"/>
      <w:r w:rsidR="0002190A" w:rsidRPr="0002190A">
        <w:rPr>
          <w:sz w:val="18"/>
          <w:szCs w:val="18"/>
        </w:rPr>
        <w:t>падачу</w:t>
      </w:r>
      <w:proofErr w:type="spellEnd"/>
      <w:r w:rsidR="0002190A">
        <w:rPr>
          <w:sz w:val="18"/>
          <w:szCs w:val="18"/>
        </w:rPr>
        <w:t xml:space="preserve"> «</w:t>
      </w:r>
      <w:proofErr w:type="spellStart"/>
      <w:r w:rsidR="0002190A">
        <w:rPr>
          <w:sz w:val="18"/>
          <w:szCs w:val="18"/>
        </w:rPr>
        <w:t>Б</w:t>
      </w:r>
      <w:r w:rsidR="0002190A" w:rsidRPr="0002190A">
        <w:rPr>
          <w:sz w:val="18"/>
          <w:szCs w:val="18"/>
        </w:rPr>
        <w:t>ытавому</w:t>
      </w:r>
      <w:proofErr w:type="spellEnd"/>
      <w:r w:rsidR="0002190A" w:rsidRPr="0002190A">
        <w:rPr>
          <w:sz w:val="18"/>
          <w:szCs w:val="18"/>
        </w:rPr>
        <w:t xml:space="preserve"> </w:t>
      </w:r>
      <w:proofErr w:type="spellStart"/>
      <w:r w:rsidR="0002190A" w:rsidRPr="0002190A">
        <w:rPr>
          <w:sz w:val="18"/>
          <w:szCs w:val="18"/>
        </w:rPr>
        <w:t>абаненту</w:t>
      </w:r>
      <w:proofErr w:type="spellEnd"/>
      <w:r w:rsidR="0002190A">
        <w:rPr>
          <w:sz w:val="18"/>
          <w:szCs w:val="18"/>
        </w:rPr>
        <w:t>»</w:t>
      </w:r>
      <w:r w:rsidR="0002190A" w:rsidRPr="0002190A">
        <w:rPr>
          <w:sz w:val="18"/>
          <w:szCs w:val="18"/>
        </w:rPr>
        <w:t xml:space="preserve"> </w:t>
      </w:r>
      <w:proofErr w:type="spellStart"/>
      <w:r w:rsidR="0002190A" w:rsidRPr="0002190A">
        <w:rPr>
          <w:sz w:val="18"/>
          <w:szCs w:val="18"/>
        </w:rPr>
        <w:t>электрычнай</w:t>
      </w:r>
      <w:proofErr w:type="spellEnd"/>
      <w:r w:rsidR="0002190A" w:rsidRPr="0002190A">
        <w:rPr>
          <w:sz w:val="18"/>
          <w:szCs w:val="18"/>
        </w:rPr>
        <w:t xml:space="preserve"> </w:t>
      </w:r>
      <w:proofErr w:type="spellStart"/>
      <w:r w:rsidR="0002190A" w:rsidRPr="0002190A">
        <w:rPr>
          <w:sz w:val="18"/>
          <w:szCs w:val="18"/>
        </w:rPr>
        <w:t>энергіі</w:t>
      </w:r>
      <w:proofErr w:type="spellEnd"/>
      <w:r w:rsidR="0002190A" w:rsidRPr="0002190A">
        <w:rPr>
          <w:sz w:val="18"/>
          <w:szCs w:val="18"/>
        </w:rPr>
        <w:t xml:space="preserve"> ў </w:t>
      </w:r>
      <w:proofErr w:type="spellStart"/>
      <w:r w:rsidR="0002190A" w:rsidRPr="0002190A">
        <w:rPr>
          <w:sz w:val="18"/>
          <w:szCs w:val="18"/>
        </w:rPr>
        <w:t>колькасці</w:t>
      </w:r>
      <w:proofErr w:type="spellEnd"/>
      <w:r w:rsidR="0002190A" w:rsidRPr="0002190A">
        <w:rPr>
          <w:sz w:val="18"/>
          <w:szCs w:val="18"/>
        </w:rPr>
        <w:t xml:space="preserve">, </w:t>
      </w:r>
      <w:proofErr w:type="spellStart"/>
      <w:r w:rsidR="0002190A" w:rsidRPr="0002190A">
        <w:rPr>
          <w:sz w:val="18"/>
          <w:szCs w:val="18"/>
        </w:rPr>
        <w:t>тэрміны</w:t>
      </w:r>
      <w:proofErr w:type="spellEnd"/>
      <w:r w:rsidR="0002190A" w:rsidRPr="0002190A">
        <w:rPr>
          <w:sz w:val="18"/>
          <w:szCs w:val="18"/>
        </w:rPr>
        <w:t xml:space="preserve"> і па </w:t>
      </w:r>
      <w:proofErr w:type="spellStart"/>
      <w:r w:rsidR="0002190A" w:rsidRPr="0002190A">
        <w:rPr>
          <w:sz w:val="18"/>
          <w:szCs w:val="18"/>
        </w:rPr>
        <w:t>якасці</w:t>
      </w:r>
      <w:proofErr w:type="spellEnd"/>
      <w:r w:rsidR="0002190A" w:rsidRPr="0002190A">
        <w:rPr>
          <w:sz w:val="18"/>
          <w:szCs w:val="18"/>
        </w:rPr>
        <w:t xml:space="preserve">, </w:t>
      </w:r>
      <w:proofErr w:type="spellStart"/>
      <w:r w:rsidR="0002190A" w:rsidRPr="0002190A">
        <w:rPr>
          <w:sz w:val="18"/>
          <w:szCs w:val="18"/>
        </w:rPr>
        <w:t>адпаведным</w:t>
      </w:r>
      <w:proofErr w:type="spellEnd"/>
      <w:r w:rsidR="0002190A" w:rsidRPr="0002190A">
        <w:rPr>
          <w:sz w:val="18"/>
          <w:szCs w:val="18"/>
        </w:rPr>
        <w:t xml:space="preserve"> </w:t>
      </w:r>
      <w:proofErr w:type="spellStart"/>
      <w:r w:rsidR="0002190A" w:rsidRPr="0002190A">
        <w:rPr>
          <w:sz w:val="18"/>
          <w:szCs w:val="18"/>
        </w:rPr>
        <w:t>сапраўднаму</w:t>
      </w:r>
      <w:proofErr w:type="spellEnd"/>
      <w:r w:rsidR="0002190A" w:rsidRPr="0002190A">
        <w:rPr>
          <w:sz w:val="18"/>
          <w:szCs w:val="18"/>
        </w:rPr>
        <w:t xml:space="preserve"> </w:t>
      </w:r>
      <w:proofErr w:type="spellStart"/>
      <w:r w:rsidR="0002190A">
        <w:rPr>
          <w:sz w:val="18"/>
          <w:szCs w:val="18"/>
        </w:rPr>
        <w:t>дагавору</w:t>
      </w:r>
      <w:proofErr w:type="spellEnd"/>
      <w:r w:rsidR="0002190A" w:rsidRPr="0002190A">
        <w:rPr>
          <w:sz w:val="18"/>
          <w:szCs w:val="18"/>
        </w:rPr>
        <w:t>, а «</w:t>
      </w:r>
      <w:proofErr w:type="spellStart"/>
      <w:r w:rsidR="0002190A">
        <w:rPr>
          <w:sz w:val="18"/>
          <w:szCs w:val="18"/>
        </w:rPr>
        <w:t>Б</w:t>
      </w:r>
      <w:r w:rsidR="0002190A" w:rsidRPr="0002190A">
        <w:rPr>
          <w:sz w:val="18"/>
          <w:szCs w:val="18"/>
        </w:rPr>
        <w:t>ытав</w:t>
      </w:r>
      <w:r w:rsidR="0002190A">
        <w:rPr>
          <w:sz w:val="18"/>
          <w:szCs w:val="18"/>
        </w:rPr>
        <w:t>ы</w:t>
      </w:r>
      <w:proofErr w:type="spellEnd"/>
      <w:r w:rsidR="0002190A" w:rsidRPr="0002190A">
        <w:rPr>
          <w:sz w:val="18"/>
          <w:szCs w:val="18"/>
        </w:rPr>
        <w:t xml:space="preserve"> </w:t>
      </w:r>
      <w:proofErr w:type="spellStart"/>
      <w:r w:rsidR="0002190A" w:rsidRPr="0002190A">
        <w:rPr>
          <w:sz w:val="18"/>
          <w:szCs w:val="18"/>
        </w:rPr>
        <w:t>абанент</w:t>
      </w:r>
      <w:proofErr w:type="spellEnd"/>
      <w:r w:rsidR="0002190A" w:rsidRPr="0002190A">
        <w:rPr>
          <w:sz w:val="18"/>
          <w:szCs w:val="18"/>
        </w:rPr>
        <w:t xml:space="preserve">» </w:t>
      </w:r>
      <w:r w:rsidR="0002190A">
        <w:rPr>
          <w:sz w:val="18"/>
          <w:szCs w:val="18"/>
        </w:rPr>
        <w:t>роб</w:t>
      </w:r>
      <w:r w:rsidR="0002190A">
        <w:rPr>
          <w:sz w:val="18"/>
          <w:szCs w:val="18"/>
          <w:lang w:val="be-BY"/>
        </w:rPr>
        <w:t>іць</w:t>
      </w:r>
      <w:r w:rsidR="0002190A" w:rsidRPr="0002190A">
        <w:rPr>
          <w:sz w:val="18"/>
          <w:szCs w:val="18"/>
        </w:rPr>
        <w:t xml:space="preserve"> </w:t>
      </w:r>
      <w:proofErr w:type="spellStart"/>
      <w:r w:rsidR="0002190A" w:rsidRPr="0002190A">
        <w:rPr>
          <w:sz w:val="18"/>
          <w:szCs w:val="18"/>
        </w:rPr>
        <w:t>аплату</w:t>
      </w:r>
      <w:proofErr w:type="spellEnd"/>
      <w:r w:rsidR="0002190A" w:rsidRPr="0002190A">
        <w:rPr>
          <w:sz w:val="18"/>
          <w:szCs w:val="18"/>
        </w:rPr>
        <w:t xml:space="preserve"> </w:t>
      </w:r>
      <w:proofErr w:type="spellStart"/>
      <w:r w:rsidR="0002190A" w:rsidRPr="0002190A">
        <w:rPr>
          <w:sz w:val="18"/>
          <w:szCs w:val="18"/>
        </w:rPr>
        <w:t>спажытай</w:t>
      </w:r>
      <w:proofErr w:type="spellEnd"/>
      <w:r w:rsidR="0002190A" w:rsidRPr="0002190A">
        <w:rPr>
          <w:sz w:val="18"/>
          <w:szCs w:val="18"/>
        </w:rPr>
        <w:t xml:space="preserve"> </w:t>
      </w:r>
      <w:proofErr w:type="spellStart"/>
      <w:r w:rsidR="0002190A" w:rsidRPr="0002190A">
        <w:rPr>
          <w:sz w:val="18"/>
          <w:szCs w:val="18"/>
        </w:rPr>
        <w:t>электрычнай</w:t>
      </w:r>
      <w:proofErr w:type="spellEnd"/>
      <w:r w:rsidR="0002190A" w:rsidRPr="0002190A">
        <w:rPr>
          <w:sz w:val="18"/>
          <w:szCs w:val="18"/>
        </w:rPr>
        <w:t xml:space="preserve"> </w:t>
      </w:r>
      <w:proofErr w:type="spellStart"/>
      <w:r w:rsidR="0002190A" w:rsidRPr="0002190A">
        <w:rPr>
          <w:sz w:val="18"/>
          <w:szCs w:val="18"/>
        </w:rPr>
        <w:t>энэргіі</w:t>
      </w:r>
      <w:proofErr w:type="spellEnd"/>
      <w:r w:rsidR="0002190A" w:rsidRPr="0002190A">
        <w:rPr>
          <w:sz w:val="18"/>
          <w:szCs w:val="18"/>
        </w:rPr>
        <w:t xml:space="preserve">, у </w:t>
      </w:r>
      <w:proofErr w:type="spellStart"/>
      <w:r w:rsidR="0002190A" w:rsidRPr="0002190A">
        <w:rPr>
          <w:sz w:val="18"/>
          <w:szCs w:val="18"/>
        </w:rPr>
        <w:t>адпаведнасці</w:t>
      </w:r>
      <w:proofErr w:type="spellEnd"/>
      <w:r w:rsidR="0002190A" w:rsidRPr="0002190A">
        <w:rPr>
          <w:sz w:val="18"/>
          <w:szCs w:val="18"/>
        </w:rPr>
        <w:t xml:space="preserve"> з </w:t>
      </w:r>
      <w:proofErr w:type="spellStart"/>
      <w:r w:rsidR="0002190A" w:rsidRPr="0002190A">
        <w:rPr>
          <w:sz w:val="18"/>
          <w:szCs w:val="18"/>
        </w:rPr>
        <w:t>умовамі</w:t>
      </w:r>
      <w:proofErr w:type="spellEnd"/>
      <w:r w:rsidR="0002190A" w:rsidRPr="0002190A">
        <w:rPr>
          <w:sz w:val="18"/>
          <w:szCs w:val="18"/>
        </w:rPr>
        <w:t xml:space="preserve"> </w:t>
      </w:r>
      <w:proofErr w:type="spellStart"/>
      <w:r w:rsidR="0002190A" w:rsidRPr="0002190A">
        <w:rPr>
          <w:sz w:val="18"/>
          <w:szCs w:val="18"/>
        </w:rPr>
        <w:t>гэтага</w:t>
      </w:r>
      <w:proofErr w:type="spellEnd"/>
      <w:r w:rsidR="0002190A" w:rsidRPr="0002190A">
        <w:rPr>
          <w:sz w:val="18"/>
          <w:szCs w:val="18"/>
        </w:rPr>
        <w:t xml:space="preserve"> </w:t>
      </w:r>
      <w:proofErr w:type="spellStart"/>
      <w:r w:rsidR="0002190A" w:rsidRPr="0002190A">
        <w:rPr>
          <w:sz w:val="18"/>
          <w:szCs w:val="18"/>
        </w:rPr>
        <w:t>дагавора</w:t>
      </w:r>
      <w:proofErr w:type="spellEnd"/>
      <w:r w:rsidR="0002190A" w:rsidRPr="0002190A">
        <w:rPr>
          <w:sz w:val="18"/>
          <w:szCs w:val="18"/>
        </w:rPr>
        <w:t>.</w:t>
      </w:r>
    </w:p>
    <w:p w:rsidR="00E24475" w:rsidRPr="00FB733C" w:rsidRDefault="004214C6" w:rsidP="008C27B9">
      <w:pPr>
        <w:numPr>
          <w:ilvl w:val="0"/>
          <w:numId w:val="1"/>
        </w:numPr>
        <w:tabs>
          <w:tab w:val="num" w:pos="284"/>
          <w:tab w:val="left" w:pos="1080"/>
        </w:tabs>
        <w:ind w:left="709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be-BY"/>
        </w:rPr>
        <w:t>Абавязкі бакоў</w:t>
      </w:r>
      <w:r w:rsidR="00E24475" w:rsidRPr="00FB733C">
        <w:rPr>
          <w:b/>
          <w:sz w:val="18"/>
          <w:szCs w:val="18"/>
        </w:rPr>
        <w:t>.</w:t>
      </w:r>
    </w:p>
    <w:p w:rsidR="00E24475" w:rsidRPr="00FB733C" w:rsidRDefault="00C0327B" w:rsidP="002E7F13">
      <w:pPr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b/>
          <w:sz w:val="18"/>
          <w:szCs w:val="18"/>
        </w:rPr>
      </w:pPr>
      <w:r w:rsidRPr="00FB733C">
        <w:rPr>
          <w:b/>
          <w:sz w:val="18"/>
          <w:szCs w:val="18"/>
        </w:rPr>
        <w:t xml:space="preserve"> </w:t>
      </w:r>
      <w:r w:rsidR="004214C6" w:rsidRPr="004214C6">
        <w:rPr>
          <w:b/>
          <w:sz w:val="18"/>
          <w:szCs w:val="18"/>
        </w:rPr>
        <w:t>«</w:t>
      </w:r>
      <w:proofErr w:type="spellStart"/>
      <w:r w:rsidR="004214C6" w:rsidRPr="004214C6">
        <w:rPr>
          <w:b/>
          <w:sz w:val="18"/>
          <w:szCs w:val="18"/>
        </w:rPr>
        <w:t>Энергазабеспячальн</w:t>
      </w:r>
      <w:r w:rsidR="004214C6">
        <w:rPr>
          <w:b/>
          <w:sz w:val="18"/>
          <w:szCs w:val="18"/>
        </w:rPr>
        <w:t>ая</w:t>
      </w:r>
      <w:proofErr w:type="spellEnd"/>
      <w:r w:rsidR="004214C6" w:rsidRPr="004214C6">
        <w:rPr>
          <w:b/>
          <w:sz w:val="18"/>
          <w:szCs w:val="18"/>
        </w:rPr>
        <w:t xml:space="preserve"> </w:t>
      </w:r>
      <w:proofErr w:type="spellStart"/>
      <w:r w:rsidR="004214C6" w:rsidRPr="004214C6">
        <w:rPr>
          <w:b/>
          <w:sz w:val="18"/>
          <w:szCs w:val="18"/>
        </w:rPr>
        <w:t>арганізацыя</w:t>
      </w:r>
      <w:proofErr w:type="spellEnd"/>
      <w:r w:rsidR="004214C6" w:rsidRPr="004214C6">
        <w:rPr>
          <w:b/>
          <w:sz w:val="18"/>
          <w:szCs w:val="18"/>
        </w:rPr>
        <w:t xml:space="preserve">» </w:t>
      </w:r>
      <w:proofErr w:type="spellStart"/>
      <w:r w:rsidR="004214C6" w:rsidRPr="004214C6">
        <w:rPr>
          <w:b/>
          <w:sz w:val="18"/>
          <w:szCs w:val="18"/>
        </w:rPr>
        <w:t>абавязваецца</w:t>
      </w:r>
      <w:proofErr w:type="spellEnd"/>
      <w:r w:rsidR="004214C6" w:rsidRPr="004214C6">
        <w:rPr>
          <w:b/>
          <w:sz w:val="18"/>
          <w:szCs w:val="18"/>
        </w:rPr>
        <w:t>:</w:t>
      </w:r>
    </w:p>
    <w:p w:rsidR="004214C6" w:rsidRPr="004214C6" w:rsidRDefault="004214C6" w:rsidP="004214C6">
      <w:pPr>
        <w:numPr>
          <w:ilvl w:val="2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18"/>
          <w:szCs w:val="18"/>
        </w:rPr>
      </w:pPr>
      <w:proofErr w:type="spellStart"/>
      <w:r w:rsidRPr="004214C6">
        <w:rPr>
          <w:sz w:val="18"/>
          <w:szCs w:val="18"/>
        </w:rPr>
        <w:t>Забяспечыць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падачу</w:t>
      </w:r>
      <w:proofErr w:type="spellEnd"/>
      <w:r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Б</w:t>
      </w:r>
      <w:r w:rsidRPr="004214C6">
        <w:rPr>
          <w:sz w:val="18"/>
          <w:szCs w:val="18"/>
        </w:rPr>
        <w:t>ытавому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абаненту</w:t>
      </w:r>
      <w:proofErr w:type="spellEnd"/>
      <w:r>
        <w:rPr>
          <w:sz w:val="18"/>
          <w:szCs w:val="18"/>
        </w:rPr>
        <w:t xml:space="preserve">» </w:t>
      </w:r>
      <w:proofErr w:type="spellStart"/>
      <w:r w:rsidRPr="004214C6">
        <w:rPr>
          <w:sz w:val="18"/>
          <w:szCs w:val="18"/>
        </w:rPr>
        <w:t>электрычнай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энергіі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праз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далучаную</w:t>
      </w:r>
      <w:proofErr w:type="spellEnd"/>
      <w:r w:rsidRPr="004214C6">
        <w:rPr>
          <w:sz w:val="18"/>
          <w:szCs w:val="18"/>
        </w:rPr>
        <w:t xml:space="preserve"> сетку для </w:t>
      </w:r>
      <w:proofErr w:type="spellStart"/>
      <w:r w:rsidRPr="004214C6">
        <w:rPr>
          <w:sz w:val="18"/>
          <w:szCs w:val="18"/>
        </w:rPr>
        <w:t>бытавога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спажывання</w:t>
      </w:r>
      <w:proofErr w:type="spellEnd"/>
      <w:r w:rsidRPr="004214C6">
        <w:rPr>
          <w:sz w:val="18"/>
          <w:szCs w:val="18"/>
        </w:rPr>
        <w:t xml:space="preserve"> ў </w:t>
      </w:r>
      <w:proofErr w:type="spellStart"/>
      <w:r w:rsidRPr="004214C6">
        <w:rPr>
          <w:sz w:val="18"/>
          <w:szCs w:val="18"/>
        </w:rPr>
        <w:t>неабходнай</w:t>
      </w:r>
      <w:proofErr w:type="spellEnd"/>
      <w:r w:rsidRPr="004214C6">
        <w:rPr>
          <w:sz w:val="18"/>
          <w:szCs w:val="18"/>
        </w:rPr>
        <w:t xml:space="preserve"> яму </w:t>
      </w:r>
      <w:proofErr w:type="spellStart"/>
      <w:r w:rsidRPr="004214C6">
        <w:rPr>
          <w:sz w:val="18"/>
          <w:szCs w:val="18"/>
        </w:rPr>
        <w:t>колькасці</w:t>
      </w:r>
      <w:proofErr w:type="spellEnd"/>
      <w:r w:rsidRPr="004214C6">
        <w:rPr>
          <w:sz w:val="18"/>
          <w:szCs w:val="18"/>
        </w:rPr>
        <w:t xml:space="preserve"> ў межах </w:t>
      </w:r>
      <w:proofErr w:type="spellStart"/>
      <w:r w:rsidRPr="004214C6">
        <w:rPr>
          <w:sz w:val="18"/>
          <w:szCs w:val="18"/>
        </w:rPr>
        <w:t>дазволенай</w:t>
      </w:r>
      <w:proofErr w:type="spellEnd"/>
      <w:r w:rsidRPr="004214C6">
        <w:rPr>
          <w:sz w:val="18"/>
          <w:szCs w:val="18"/>
        </w:rPr>
        <w:t xml:space="preserve"> да </w:t>
      </w:r>
      <w:proofErr w:type="spellStart"/>
      <w:r w:rsidRPr="004214C6">
        <w:rPr>
          <w:sz w:val="18"/>
          <w:szCs w:val="18"/>
        </w:rPr>
        <w:t>выкарыстання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магутнасці</w:t>
      </w:r>
      <w:proofErr w:type="spellEnd"/>
      <w:r w:rsidRPr="004214C6">
        <w:rPr>
          <w:sz w:val="18"/>
          <w:szCs w:val="18"/>
        </w:rPr>
        <w:t xml:space="preserve"> (</w:t>
      </w:r>
      <w:proofErr w:type="spellStart"/>
      <w:r w:rsidRPr="004214C6">
        <w:rPr>
          <w:sz w:val="18"/>
          <w:szCs w:val="18"/>
        </w:rPr>
        <w:t>дадатак</w:t>
      </w:r>
      <w:proofErr w:type="spellEnd"/>
      <w:r w:rsidRPr="004214C6">
        <w:rPr>
          <w:sz w:val="18"/>
          <w:szCs w:val="18"/>
        </w:rPr>
        <w:t xml:space="preserve"> 1).</w:t>
      </w:r>
    </w:p>
    <w:p w:rsidR="004214C6" w:rsidRPr="004214C6" w:rsidRDefault="004214C6" w:rsidP="004214C6">
      <w:pPr>
        <w:numPr>
          <w:ilvl w:val="2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18"/>
          <w:szCs w:val="18"/>
        </w:rPr>
      </w:pPr>
      <w:proofErr w:type="spellStart"/>
      <w:r w:rsidRPr="004214C6">
        <w:rPr>
          <w:sz w:val="18"/>
          <w:szCs w:val="18"/>
        </w:rPr>
        <w:t>Забяспечваць</w:t>
      </w:r>
      <w:proofErr w:type="spellEnd"/>
      <w:r w:rsidRPr="004214C6">
        <w:rPr>
          <w:sz w:val="18"/>
          <w:szCs w:val="18"/>
        </w:rPr>
        <w:t xml:space="preserve"> на </w:t>
      </w:r>
      <w:proofErr w:type="spellStart"/>
      <w:r w:rsidRPr="004214C6">
        <w:rPr>
          <w:sz w:val="18"/>
          <w:szCs w:val="18"/>
        </w:rPr>
        <w:t>мяжы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падзелу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балансавай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прыналежнасці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электрычнай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сеткі</w:t>
      </w:r>
      <w:proofErr w:type="spellEnd"/>
      <w:r w:rsidRPr="004214C6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Э</w:t>
      </w:r>
      <w:r w:rsidRPr="004214C6">
        <w:rPr>
          <w:sz w:val="18"/>
          <w:szCs w:val="18"/>
        </w:rPr>
        <w:t>нергазабеспячальнай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арганізацыі</w:t>
      </w:r>
      <w:proofErr w:type="spellEnd"/>
      <w:r>
        <w:rPr>
          <w:sz w:val="18"/>
          <w:szCs w:val="18"/>
        </w:rPr>
        <w:t>»</w:t>
      </w:r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надзейнасць</w:t>
      </w:r>
      <w:proofErr w:type="spellEnd"/>
      <w:r w:rsidRPr="004214C6">
        <w:rPr>
          <w:sz w:val="18"/>
          <w:szCs w:val="18"/>
        </w:rPr>
        <w:t xml:space="preserve"> і </w:t>
      </w:r>
      <w:proofErr w:type="spellStart"/>
      <w:r w:rsidRPr="004214C6">
        <w:rPr>
          <w:sz w:val="18"/>
          <w:szCs w:val="18"/>
        </w:rPr>
        <w:t>значэнн</w:t>
      </w:r>
      <w:proofErr w:type="spellEnd"/>
      <w:r>
        <w:rPr>
          <w:sz w:val="18"/>
          <w:szCs w:val="18"/>
          <w:lang w:val="be-BY"/>
        </w:rPr>
        <w:t>і</w:t>
      </w:r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паказчыкаў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якасці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электразабеспячэння</w:t>
      </w:r>
      <w:proofErr w:type="spellEnd"/>
      <w:r w:rsidRPr="004214C6">
        <w:rPr>
          <w:sz w:val="18"/>
          <w:szCs w:val="18"/>
        </w:rPr>
        <w:t xml:space="preserve"> ў </w:t>
      </w:r>
      <w:proofErr w:type="spellStart"/>
      <w:r w:rsidRPr="004214C6">
        <w:rPr>
          <w:sz w:val="18"/>
          <w:szCs w:val="18"/>
        </w:rPr>
        <w:t>адпаведнасці</w:t>
      </w:r>
      <w:proofErr w:type="spellEnd"/>
      <w:r w:rsidRPr="004214C6">
        <w:rPr>
          <w:sz w:val="18"/>
          <w:szCs w:val="18"/>
        </w:rPr>
        <w:t xml:space="preserve"> з </w:t>
      </w:r>
      <w:proofErr w:type="spellStart"/>
      <w:r w:rsidRPr="004214C6">
        <w:rPr>
          <w:sz w:val="18"/>
          <w:szCs w:val="18"/>
        </w:rPr>
        <w:t>патрабаваннямі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тэхнічных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нарматыўных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прававых</w:t>
      </w:r>
      <w:proofErr w:type="spellEnd"/>
      <w:r w:rsidRPr="004214C6">
        <w:rPr>
          <w:sz w:val="18"/>
          <w:szCs w:val="18"/>
        </w:rPr>
        <w:t xml:space="preserve"> </w:t>
      </w:r>
      <w:proofErr w:type="spellStart"/>
      <w:r w:rsidRPr="004214C6">
        <w:rPr>
          <w:sz w:val="18"/>
          <w:szCs w:val="18"/>
        </w:rPr>
        <w:t>актаў</w:t>
      </w:r>
      <w:proofErr w:type="spellEnd"/>
      <w:r w:rsidRPr="004214C6">
        <w:rPr>
          <w:sz w:val="18"/>
          <w:szCs w:val="18"/>
        </w:rPr>
        <w:t>.</w:t>
      </w:r>
    </w:p>
    <w:p w:rsidR="00244BC6" w:rsidRPr="00244BC6" w:rsidRDefault="00244BC6" w:rsidP="00244BC6">
      <w:pPr>
        <w:numPr>
          <w:ilvl w:val="2"/>
          <w:numId w:val="1"/>
        </w:numPr>
        <w:tabs>
          <w:tab w:val="num" w:pos="0"/>
          <w:tab w:val="left" w:pos="993"/>
        </w:tabs>
        <w:ind w:left="0" w:firstLine="567"/>
        <w:jc w:val="both"/>
        <w:rPr>
          <w:b/>
          <w:spacing w:val="-3"/>
          <w:sz w:val="18"/>
          <w:szCs w:val="18"/>
          <w:lang w:val="be-BY"/>
        </w:rPr>
      </w:pPr>
      <w:r w:rsidRPr="00244BC6">
        <w:rPr>
          <w:sz w:val="18"/>
          <w:szCs w:val="18"/>
          <w:lang w:val="be-BY"/>
        </w:rPr>
        <w:t xml:space="preserve">Ажыццяўляць эксплуатацыйнае і метралагічнае абслугоўванне сродкаў разліковага ўліку электрычнай энергіі (у тым ліку агляд, замену, праверку правільнасці падлучэння, </w:t>
      </w:r>
      <w:r>
        <w:rPr>
          <w:sz w:val="18"/>
          <w:szCs w:val="18"/>
          <w:lang w:val="be-BY"/>
        </w:rPr>
        <w:t>апламбоўку</w:t>
      </w:r>
      <w:r w:rsidRPr="00244BC6">
        <w:rPr>
          <w:sz w:val="18"/>
          <w:szCs w:val="18"/>
          <w:lang w:val="be-BY"/>
        </w:rPr>
        <w:t xml:space="preserve">, рамонт, паверку), якія належаць на праве ўласнасці «Бытавому абаненту» і якія былі </w:t>
      </w:r>
      <w:r>
        <w:rPr>
          <w:sz w:val="18"/>
          <w:szCs w:val="18"/>
          <w:lang w:val="be-BY"/>
        </w:rPr>
        <w:t>абязлічаны</w:t>
      </w:r>
      <w:r w:rsidRPr="00244BC6">
        <w:rPr>
          <w:sz w:val="18"/>
          <w:szCs w:val="18"/>
          <w:lang w:val="be-BY"/>
        </w:rPr>
        <w:t xml:space="preserve"> ў адпаведнасці з нормамі заканадаўства, а таксама якія належаць «Энергазабеспячальнай арганізацыі».</w:t>
      </w:r>
    </w:p>
    <w:p w:rsidR="00244BC6" w:rsidRPr="00244BC6" w:rsidRDefault="00244BC6" w:rsidP="00244BC6">
      <w:pPr>
        <w:numPr>
          <w:ilvl w:val="2"/>
          <w:numId w:val="1"/>
        </w:numPr>
        <w:tabs>
          <w:tab w:val="num" w:pos="0"/>
          <w:tab w:val="left" w:pos="993"/>
        </w:tabs>
        <w:ind w:left="0" w:firstLine="567"/>
        <w:jc w:val="both"/>
        <w:rPr>
          <w:spacing w:val="-3"/>
          <w:sz w:val="18"/>
          <w:szCs w:val="18"/>
        </w:rPr>
      </w:pPr>
      <w:proofErr w:type="spellStart"/>
      <w:r w:rsidRPr="00244BC6">
        <w:rPr>
          <w:sz w:val="18"/>
          <w:szCs w:val="18"/>
        </w:rPr>
        <w:t>Паведамляць</w:t>
      </w:r>
      <w:proofErr w:type="spellEnd"/>
      <w:r w:rsidRPr="00244BC6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Б</w:t>
      </w:r>
      <w:r w:rsidRPr="00244BC6">
        <w:rPr>
          <w:sz w:val="18"/>
          <w:szCs w:val="18"/>
        </w:rPr>
        <w:t>ытаво</w:t>
      </w:r>
      <w:proofErr w:type="spellEnd"/>
      <w:r>
        <w:rPr>
          <w:sz w:val="18"/>
          <w:szCs w:val="18"/>
          <w:lang w:val="be-BY"/>
        </w:rPr>
        <w:t>му</w:t>
      </w:r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абанент</w:t>
      </w:r>
      <w:proofErr w:type="spellEnd"/>
      <w:r>
        <w:rPr>
          <w:sz w:val="18"/>
          <w:szCs w:val="18"/>
          <w:lang w:val="be-BY"/>
        </w:rPr>
        <w:t>у</w:t>
      </w:r>
      <w:r>
        <w:rPr>
          <w:sz w:val="18"/>
          <w:szCs w:val="18"/>
        </w:rPr>
        <w:t>»</w:t>
      </w:r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аб</w:t>
      </w:r>
      <w:proofErr w:type="spellEnd"/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змене</w:t>
      </w:r>
      <w:proofErr w:type="spellEnd"/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тарыфаў</w:t>
      </w:r>
      <w:proofErr w:type="spellEnd"/>
      <w:r w:rsidRPr="00244BC6">
        <w:rPr>
          <w:sz w:val="18"/>
          <w:szCs w:val="18"/>
        </w:rPr>
        <w:t xml:space="preserve"> на </w:t>
      </w:r>
      <w:proofErr w:type="spellStart"/>
      <w:r w:rsidRPr="00244BC6">
        <w:rPr>
          <w:sz w:val="18"/>
          <w:szCs w:val="18"/>
        </w:rPr>
        <w:t>электрычную</w:t>
      </w:r>
      <w:proofErr w:type="spellEnd"/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энергію</w:t>
      </w:r>
      <w:proofErr w:type="spellEnd"/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праз</w:t>
      </w:r>
      <w:proofErr w:type="spellEnd"/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сродкі</w:t>
      </w:r>
      <w:proofErr w:type="spellEnd"/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масавай</w:t>
      </w:r>
      <w:proofErr w:type="spellEnd"/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інфармацыі</w:t>
      </w:r>
      <w:proofErr w:type="spellEnd"/>
      <w:r w:rsidRPr="00244BC6">
        <w:rPr>
          <w:sz w:val="18"/>
          <w:szCs w:val="18"/>
        </w:rPr>
        <w:t xml:space="preserve">, а </w:t>
      </w:r>
      <w:proofErr w:type="spellStart"/>
      <w:r w:rsidRPr="00244BC6">
        <w:rPr>
          <w:sz w:val="18"/>
          <w:szCs w:val="18"/>
        </w:rPr>
        <w:t>таксама</w:t>
      </w:r>
      <w:proofErr w:type="spellEnd"/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іншым</w:t>
      </w:r>
      <w:proofErr w:type="spellEnd"/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спосабам</w:t>
      </w:r>
      <w:proofErr w:type="spellEnd"/>
      <w:r w:rsidRPr="00244BC6">
        <w:rPr>
          <w:sz w:val="18"/>
          <w:szCs w:val="18"/>
        </w:rPr>
        <w:t>.</w:t>
      </w:r>
    </w:p>
    <w:p w:rsidR="00244BC6" w:rsidRPr="00244BC6" w:rsidRDefault="00244BC6" w:rsidP="00244BC6">
      <w:pPr>
        <w:numPr>
          <w:ilvl w:val="2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18"/>
          <w:szCs w:val="18"/>
        </w:rPr>
      </w:pPr>
      <w:proofErr w:type="spellStart"/>
      <w:r w:rsidRPr="00244BC6">
        <w:rPr>
          <w:sz w:val="18"/>
          <w:szCs w:val="18"/>
        </w:rPr>
        <w:t>Ажыццяўляць</w:t>
      </w:r>
      <w:proofErr w:type="spellEnd"/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кантроль</w:t>
      </w:r>
      <w:proofErr w:type="spellEnd"/>
      <w:r w:rsidRPr="00244BC6">
        <w:rPr>
          <w:sz w:val="18"/>
          <w:szCs w:val="18"/>
        </w:rPr>
        <w:t xml:space="preserve"> за </w:t>
      </w:r>
      <w:proofErr w:type="spellStart"/>
      <w:r w:rsidRPr="00244BC6">
        <w:rPr>
          <w:sz w:val="18"/>
          <w:szCs w:val="18"/>
        </w:rPr>
        <w:t>колькасцю</w:t>
      </w:r>
      <w:proofErr w:type="spellEnd"/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спажытай</w:t>
      </w:r>
      <w:proofErr w:type="spellEnd"/>
      <w:r w:rsidRPr="00244BC6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Б</w:t>
      </w:r>
      <w:r w:rsidRPr="00244BC6">
        <w:rPr>
          <w:sz w:val="18"/>
          <w:szCs w:val="18"/>
        </w:rPr>
        <w:t>ытавым</w:t>
      </w:r>
      <w:proofErr w:type="spellEnd"/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абанентам</w:t>
      </w:r>
      <w:proofErr w:type="spellEnd"/>
      <w:r>
        <w:rPr>
          <w:sz w:val="18"/>
          <w:szCs w:val="18"/>
        </w:rPr>
        <w:t>»</w:t>
      </w:r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электрычнай</w:t>
      </w:r>
      <w:proofErr w:type="spellEnd"/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энергіі</w:t>
      </w:r>
      <w:proofErr w:type="spellEnd"/>
      <w:r w:rsidRPr="00244BC6">
        <w:rPr>
          <w:sz w:val="18"/>
          <w:szCs w:val="18"/>
        </w:rPr>
        <w:t xml:space="preserve">, </w:t>
      </w:r>
      <w:proofErr w:type="spellStart"/>
      <w:r w:rsidRPr="00244BC6">
        <w:rPr>
          <w:sz w:val="18"/>
          <w:szCs w:val="18"/>
        </w:rPr>
        <w:t>забеспячэннем</w:t>
      </w:r>
      <w:proofErr w:type="spellEnd"/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св</w:t>
      </w:r>
      <w:r>
        <w:rPr>
          <w:sz w:val="18"/>
          <w:szCs w:val="18"/>
        </w:rPr>
        <w:t>ое</w:t>
      </w:r>
      <w:r w:rsidRPr="00244BC6">
        <w:rPr>
          <w:sz w:val="18"/>
          <w:szCs w:val="18"/>
        </w:rPr>
        <w:t>часовай</w:t>
      </w:r>
      <w:proofErr w:type="spellEnd"/>
      <w:r w:rsidRPr="00244BC6">
        <w:rPr>
          <w:sz w:val="18"/>
          <w:szCs w:val="18"/>
        </w:rPr>
        <w:t xml:space="preserve"> і </w:t>
      </w:r>
      <w:proofErr w:type="spellStart"/>
      <w:r w:rsidRPr="00244BC6">
        <w:rPr>
          <w:sz w:val="18"/>
          <w:szCs w:val="18"/>
        </w:rPr>
        <w:t>поўнай</w:t>
      </w:r>
      <w:proofErr w:type="spellEnd"/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яе</w:t>
      </w:r>
      <w:proofErr w:type="spellEnd"/>
      <w:r w:rsidRPr="00244BC6">
        <w:rPr>
          <w:sz w:val="18"/>
          <w:szCs w:val="18"/>
        </w:rPr>
        <w:t xml:space="preserve"> </w:t>
      </w:r>
      <w:proofErr w:type="spellStart"/>
      <w:r w:rsidRPr="00244BC6">
        <w:rPr>
          <w:sz w:val="18"/>
          <w:szCs w:val="18"/>
        </w:rPr>
        <w:t>аплаты</w:t>
      </w:r>
      <w:proofErr w:type="spellEnd"/>
      <w:r w:rsidRPr="00244BC6">
        <w:rPr>
          <w:sz w:val="18"/>
          <w:szCs w:val="18"/>
        </w:rPr>
        <w:t>.</w:t>
      </w:r>
    </w:p>
    <w:p w:rsidR="00CF3A78" w:rsidRDefault="000F3728" w:rsidP="00CF3A78">
      <w:pPr>
        <w:numPr>
          <w:ilvl w:val="2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18"/>
          <w:szCs w:val="18"/>
        </w:rPr>
      </w:pPr>
      <w:proofErr w:type="spellStart"/>
      <w:r w:rsidRPr="000F3728">
        <w:rPr>
          <w:sz w:val="18"/>
          <w:szCs w:val="18"/>
        </w:rPr>
        <w:t>Пісьмова</w:t>
      </w:r>
      <w:proofErr w:type="spellEnd"/>
      <w:r w:rsidRPr="000F3728">
        <w:rPr>
          <w:sz w:val="18"/>
          <w:szCs w:val="18"/>
        </w:rPr>
        <w:t xml:space="preserve"> </w:t>
      </w:r>
      <w:proofErr w:type="spellStart"/>
      <w:r w:rsidRPr="000F3728">
        <w:rPr>
          <w:sz w:val="18"/>
          <w:szCs w:val="18"/>
        </w:rPr>
        <w:t>папярэджваць</w:t>
      </w:r>
      <w:proofErr w:type="spellEnd"/>
      <w:r w:rsidRPr="000F3728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Б</w:t>
      </w:r>
      <w:r w:rsidRPr="000F3728">
        <w:rPr>
          <w:sz w:val="18"/>
          <w:szCs w:val="18"/>
        </w:rPr>
        <w:t>ытавога</w:t>
      </w:r>
      <w:proofErr w:type="spellEnd"/>
      <w:r w:rsidRPr="000F3728">
        <w:rPr>
          <w:sz w:val="18"/>
          <w:szCs w:val="18"/>
        </w:rPr>
        <w:t xml:space="preserve"> </w:t>
      </w:r>
      <w:proofErr w:type="spellStart"/>
      <w:r w:rsidRPr="000F3728">
        <w:rPr>
          <w:sz w:val="18"/>
          <w:szCs w:val="18"/>
        </w:rPr>
        <w:t>абанента</w:t>
      </w:r>
      <w:proofErr w:type="spellEnd"/>
      <w:r>
        <w:rPr>
          <w:sz w:val="18"/>
          <w:szCs w:val="18"/>
        </w:rPr>
        <w:t>»</w:t>
      </w:r>
      <w:r w:rsidRPr="000F3728">
        <w:rPr>
          <w:sz w:val="18"/>
          <w:szCs w:val="18"/>
        </w:rPr>
        <w:t xml:space="preserve"> </w:t>
      </w:r>
      <w:proofErr w:type="spellStart"/>
      <w:r w:rsidRPr="000F3728">
        <w:rPr>
          <w:sz w:val="18"/>
          <w:szCs w:val="18"/>
        </w:rPr>
        <w:t>аб</w:t>
      </w:r>
      <w:proofErr w:type="spellEnd"/>
      <w:r w:rsidRPr="000F3728">
        <w:rPr>
          <w:sz w:val="18"/>
          <w:szCs w:val="18"/>
        </w:rPr>
        <w:t xml:space="preserve"> </w:t>
      </w:r>
      <w:proofErr w:type="spellStart"/>
      <w:r w:rsidRPr="000F3728">
        <w:rPr>
          <w:sz w:val="18"/>
          <w:szCs w:val="18"/>
        </w:rPr>
        <w:t>адключэнні</w:t>
      </w:r>
      <w:proofErr w:type="spellEnd"/>
      <w:r w:rsidRPr="000F3728">
        <w:rPr>
          <w:sz w:val="18"/>
          <w:szCs w:val="18"/>
        </w:rPr>
        <w:t xml:space="preserve"> </w:t>
      </w:r>
      <w:proofErr w:type="spellStart"/>
      <w:r w:rsidRPr="000F3728">
        <w:rPr>
          <w:sz w:val="18"/>
          <w:szCs w:val="18"/>
        </w:rPr>
        <w:t>электрычнай</w:t>
      </w:r>
      <w:proofErr w:type="spellEnd"/>
      <w:r w:rsidRPr="000F3728">
        <w:rPr>
          <w:sz w:val="18"/>
          <w:szCs w:val="18"/>
        </w:rPr>
        <w:t xml:space="preserve"> </w:t>
      </w:r>
      <w:proofErr w:type="spellStart"/>
      <w:r w:rsidRPr="000F3728">
        <w:rPr>
          <w:sz w:val="18"/>
          <w:szCs w:val="18"/>
        </w:rPr>
        <w:t>энергіі</w:t>
      </w:r>
      <w:proofErr w:type="spellEnd"/>
      <w:r w:rsidRPr="000F3728">
        <w:rPr>
          <w:sz w:val="18"/>
          <w:szCs w:val="18"/>
        </w:rPr>
        <w:t xml:space="preserve">, у </w:t>
      </w:r>
      <w:proofErr w:type="spellStart"/>
      <w:r w:rsidRPr="000F3728">
        <w:rPr>
          <w:sz w:val="18"/>
          <w:szCs w:val="18"/>
        </w:rPr>
        <w:t>выпадках</w:t>
      </w:r>
      <w:proofErr w:type="spellEnd"/>
      <w:r w:rsidRPr="000F3728">
        <w:rPr>
          <w:sz w:val="18"/>
          <w:szCs w:val="18"/>
        </w:rPr>
        <w:t xml:space="preserve">, </w:t>
      </w:r>
      <w:proofErr w:type="spellStart"/>
      <w:r w:rsidRPr="000F3728">
        <w:rPr>
          <w:sz w:val="18"/>
          <w:szCs w:val="18"/>
        </w:rPr>
        <w:t>указаных</w:t>
      </w:r>
      <w:proofErr w:type="spellEnd"/>
      <w:r w:rsidRPr="000F3728">
        <w:rPr>
          <w:sz w:val="18"/>
          <w:szCs w:val="18"/>
        </w:rPr>
        <w:t xml:space="preserve"> у п. 3.1.3. </w:t>
      </w:r>
      <w:proofErr w:type="spellStart"/>
      <w:r w:rsidRPr="000F3728">
        <w:rPr>
          <w:sz w:val="18"/>
          <w:szCs w:val="18"/>
        </w:rPr>
        <w:t>гэтага</w:t>
      </w:r>
      <w:proofErr w:type="spellEnd"/>
      <w:r w:rsidRPr="000F3728">
        <w:rPr>
          <w:sz w:val="18"/>
          <w:szCs w:val="18"/>
        </w:rPr>
        <w:t xml:space="preserve"> </w:t>
      </w:r>
      <w:proofErr w:type="spellStart"/>
      <w:r w:rsidRPr="000F3728">
        <w:rPr>
          <w:sz w:val="18"/>
          <w:szCs w:val="18"/>
        </w:rPr>
        <w:t>дагавора</w:t>
      </w:r>
      <w:proofErr w:type="spellEnd"/>
      <w:r w:rsidRPr="000F3728">
        <w:rPr>
          <w:sz w:val="18"/>
          <w:szCs w:val="18"/>
        </w:rPr>
        <w:t>.</w:t>
      </w:r>
    </w:p>
    <w:p w:rsidR="000F3728" w:rsidRPr="00CF3A78" w:rsidRDefault="00CF3A78" w:rsidP="00CF3A78">
      <w:pPr>
        <w:numPr>
          <w:ilvl w:val="2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0F3728" w:rsidRPr="00CF3A78">
        <w:rPr>
          <w:sz w:val="18"/>
          <w:szCs w:val="18"/>
        </w:rPr>
        <w:t>Аднаўляць</w:t>
      </w:r>
      <w:proofErr w:type="spellEnd"/>
      <w:r w:rsidR="000F3728" w:rsidRPr="00CF3A78">
        <w:rPr>
          <w:sz w:val="18"/>
          <w:szCs w:val="18"/>
        </w:rPr>
        <w:t xml:space="preserve"> </w:t>
      </w:r>
      <w:proofErr w:type="spellStart"/>
      <w:r w:rsidR="000F3728" w:rsidRPr="00CF3A78">
        <w:rPr>
          <w:sz w:val="18"/>
          <w:szCs w:val="18"/>
        </w:rPr>
        <w:t>электразабеспячэнне</w:t>
      </w:r>
      <w:proofErr w:type="spellEnd"/>
      <w:r w:rsidR="000F3728" w:rsidRPr="00CF3A78">
        <w:rPr>
          <w:sz w:val="18"/>
          <w:szCs w:val="18"/>
        </w:rPr>
        <w:t xml:space="preserve"> </w:t>
      </w:r>
      <w:proofErr w:type="spellStart"/>
      <w:r w:rsidR="000F3728" w:rsidRPr="00CF3A78">
        <w:rPr>
          <w:sz w:val="18"/>
          <w:szCs w:val="18"/>
        </w:rPr>
        <w:t>ва</w:t>
      </w:r>
      <w:proofErr w:type="spellEnd"/>
      <w:r w:rsidR="000F3728" w:rsidRPr="00CF3A78">
        <w:rPr>
          <w:sz w:val="18"/>
          <w:szCs w:val="18"/>
        </w:rPr>
        <w:t xml:space="preserve"> </w:t>
      </w:r>
      <w:proofErr w:type="spellStart"/>
      <w:r w:rsidR="000F3728" w:rsidRPr="00CF3A78">
        <w:rPr>
          <w:sz w:val="18"/>
          <w:szCs w:val="18"/>
        </w:rPr>
        <w:t>ўстаноўлены</w:t>
      </w:r>
      <w:proofErr w:type="spellEnd"/>
      <w:r w:rsidR="000F3728" w:rsidRPr="00CF3A78">
        <w:rPr>
          <w:sz w:val="18"/>
          <w:szCs w:val="18"/>
        </w:rPr>
        <w:t xml:space="preserve"> </w:t>
      </w:r>
      <w:proofErr w:type="spellStart"/>
      <w:r w:rsidR="000F3728" w:rsidRPr="00CF3A78">
        <w:rPr>
          <w:sz w:val="18"/>
          <w:szCs w:val="18"/>
        </w:rPr>
        <w:t>заканадаўствам</w:t>
      </w:r>
      <w:proofErr w:type="spellEnd"/>
      <w:r w:rsidR="000F3728" w:rsidRPr="00CF3A78">
        <w:rPr>
          <w:sz w:val="18"/>
          <w:szCs w:val="18"/>
        </w:rPr>
        <w:t xml:space="preserve"> </w:t>
      </w:r>
      <w:proofErr w:type="spellStart"/>
      <w:r w:rsidR="000F3728" w:rsidRPr="00CF3A78">
        <w:rPr>
          <w:sz w:val="18"/>
          <w:szCs w:val="18"/>
        </w:rPr>
        <w:t>тэрмін</w:t>
      </w:r>
      <w:proofErr w:type="spellEnd"/>
      <w:r w:rsidR="000F3728" w:rsidRPr="00CF3A78">
        <w:rPr>
          <w:sz w:val="18"/>
          <w:szCs w:val="18"/>
        </w:rPr>
        <w:t xml:space="preserve"> </w:t>
      </w:r>
      <w:proofErr w:type="spellStart"/>
      <w:r w:rsidR="000F3728" w:rsidRPr="00CF3A78">
        <w:rPr>
          <w:sz w:val="18"/>
          <w:szCs w:val="18"/>
        </w:rPr>
        <w:t>пасля</w:t>
      </w:r>
      <w:proofErr w:type="spellEnd"/>
      <w:r w:rsidR="000F3728" w:rsidRPr="00CF3A78">
        <w:rPr>
          <w:sz w:val="18"/>
          <w:szCs w:val="18"/>
        </w:rPr>
        <w:t xml:space="preserve"> </w:t>
      </w:r>
      <w:proofErr w:type="spellStart"/>
      <w:r w:rsidR="000F3728" w:rsidRPr="00CF3A78">
        <w:rPr>
          <w:sz w:val="18"/>
          <w:szCs w:val="18"/>
        </w:rPr>
        <w:t>ліквідацыі</w:t>
      </w:r>
      <w:proofErr w:type="spellEnd"/>
      <w:r w:rsidR="000F3728" w:rsidRPr="00CF3A78">
        <w:rPr>
          <w:sz w:val="18"/>
          <w:szCs w:val="18"/>
        </w:rPr>
        <w:t xml:space="preserve"> </w:t>
      </w:r>
      <w:proofErr w:type="spellStart"/>
      <w:r w:rsidR="000F3728" w:rsidRPr="00CF3A78">
        <w:rPr>
          <w:sz w:val="18"/>
          <w:szCs w:val="18"/>
        </w:rPr>
        <w:t>выяўленых</w:t>
      </w:r>
      <w:proofErr w:type="spellEnd"/>
      <w:r w:rsidR="000F3728" w:rsidRPr="00CF3A78">
        <w:rPr>
          <w:sz w:val="18"/>
          <w:szCs w:val="18"/>
        </w:rPr>
        <w:t xml:space="preserve"> </w:t>
      </w:r>
      <w:proofErr w:type="spellStart"/>
      <w:r w:rsidR="000F3728" w:rsidRPr="00CF3A78">
        <w:rPr>
          <w:sz w:val="18"/>
          <w:szCs w:val="18"/>
        </w:rPr>
        <w:t>парушэнняў</w:t>
      </w:r>
      <w:proofErr w:type="spellEnd"/>
      <w:r w:rsidR="000F3728" w:rsidRPr="00CF3A78">
        <w:rPr>
          <w:sz w:val="18"/>
          <w:szCs w:val="18"/>
        </w:rPr>
        <w:t xml:space="preserve">, </w:t>
      </w:r>
      <w:proofErr w:type="spellStart"/>
      <w:r w:rsidR="000F3728" w:rsidRPr="00CF3A78">
        <w:rPr>
          <w:sz w:val="18"/>
          <w:szCs w:val="18"/>
        </w:rPr>
        <w:t>указаных</w:t>
      </w:r>
      <w:proofErr w:type="spellEnd"/>
      <w:r w:rsidR="000F3728" w:rsidRPr="00CF3A78">
        <w:rPr>
          <w:sz w:val="18"/>
          <w:szCs w:val="18"/>
        </w:rPr>
        <w:t xml:space="preserve"> у п. 3.1.3. </w:t>
      </w:r>
      <w:proofErr w:type="spellStart"/>
      <w:r w:rsidR="000F3728" w:rsidRPr="00CF3A78">
        <w:rPr>
          <w:sz w:val="18"/>
          <w:szCs w:val="18"/>
        </w:rPr>
        <w:t>гэтага</w:t>
      </w:r>
      <w:proofErr w:type="spellEnd"/>
      <w:r w:rsidR="000F3728" w:rsidRPr="00CF3A78">
        <w:rPr>
          <w:sz w:val="18"/>
          <w:szCs w:val="18"/>
        </w:rPr>
        <w:t xml:space="preserve"> </w:t>
      </w:r>
      <w:proofErr w:type="spellStart"/>
      <w:r w:rsidR="000F3728" w:rsidRPr="00CF3A78">
        <w:rPr>
          <w:sz w:val="18"/>
          <w:szCs w:val="18"/>
        </w:rPr>
        <w:t>дагавора</w:t>
      </w:r>
      <w:proofErr w:type="spellEnd"/>
      <w:r w:rsidR="000F3728" w:rsidRPr="00CF3A78">
        <w:rPr>
          <w:sz w:val="18"/>
          <w:szCs w:val="18"/>
        </w:rPr>
        <w:t xml:space="preserve">, </w:t>
      </w:r>
      <w:proofErr w:type="spellStart"/>
      <w:r w:rsidR="000F3728" w:rsidRPr="00CF3A78">
        <w:rPr>
          <w:sz w:val="18"/>
          <w:szCs w:val="18"/>
        </w:rPr>
        <w:t>пры</w:t>
      </w:r>
      <w:proofErr w:type="spellEnd"/>
      <w:r w:rsidR="000F3728" w:rsidRPr="00CF3A78">
        <w:rPr>
          <w:sz w:val="18"/>
          <w:szCs w:val="18"/>
        </w:rPr>
        <w:t xml:space="preserve"> </w:t>
      </w:r>
      <w:proofErr w:type="spellStart"/>
      <w:r w:rsidR="000F3728" w:rsidRPr="00CF3A78">
        <w:rPr>
          <w:sz w:val="18"/>
          <w:szCs w:val="18"/>
        </w:rPr>
        <w:t>ўмове</w:t>
      </w:r>
      <w:proofErr w:type="spellEnd"/>
      <w:r w:rsidR="000F3728" w:rsidRPr="00CF3A78">
        <w:rPr>
          <w:sz w:val="18"/>
          <w:szCs w:val="18"/>
        </w:rPr>
        <w:t xml:space="preserve"> </w:t>
      </w:r>
      <w:proofErr w:type="spellStart"/>
      <w:r w:rsidR="000F3728" w:rsidRPr="00CF3A78">
        <w:rPr>
          <w:sz w:val="18"/>
          <w:szCs w:val="18"/>
        </w:rPr>
        <w:t>кампенсацыі</w:t>
      </w:r>
      <w:proofErr w:type="spellEnd"/>
      <w:r w:rsidR="000F3728" w:rsidRPr="00CF3A78">
        <w:rPr>
          <w:sz w:val="18"/>
          <w:szCs w:val="18"/>
        </w:rPr>
        <w:t xml:space="preserve"> «</w:t>
      </w:r>
      <w:proofErr w:type="spellStart"/>
      <w:r w:rsidR="000F3728" w:rsidRPr="00CF3A78">
        <w:rPr>
          <w:sz w:val="18"/>
          <w:szCs w:val="18"/>
        </w:rPr>
        <w:t>Энергазабеспячальнай</w:t>
      </w:r>
      <w:proofErr w:type="spellEnd"/>
      <w:r w:rsidR="000F3728" w:rsidRPr="00CF3A78">
        <w:rPr>
          <w:sz w:val="18"/>
          <w:szCs w:val="18"/>
        </w:rPr>
        <w:t xml:space="preserve"> </w:t>
      </w:r>
      <w:proofErr w:type="spellStart"/>
      <w:r w:rsidR="000F3728" w:rsidRPr="00CF3A78">
        <w:rPr>
          <w:sz w:val="18"/>
          <w:szCs w:val="18"/>
        </w:rPr>
        <w:t>арганізацыяй</w:t>
      </w:r>
      <w:proofErr w:type="spellEnd"/>
      <w:r w:rsidR="000F3728" w:rsidRPr="00CF3A78">
        <w:rPr>
          <w:sz w:val="18"/>
          <w:szCs w:val="18"/>
        </w:rPr>
        <w:t xml:space="preserve">» </w:t>
      </w:r>
      <w:proofErr w:type="spellStart"/>
      <w:r w:rsidR="000F3728" w:rsidRPr="00CF3A78">
        <w:rPr>
          <w:sz w:val="18"/>
          <w:szCs w:val="18"/>
        </w:rPr>
        <w:t>выдаткаў</w:t>
      </w:r>
      <w:proofErr w:type="spellEnd"/>
      <w:r w:rsidR="000F3728" w:rsidRPr="00CF3A78">
        <w:rPr>
          <w:sz w:val="18"/>
          <w:szCs w:val="18"/>
        </w:rPr>
        <w:t xml:space="preserve">, </w:t>
      </w:r>
      <w:proofErr w:type="spellStart"/>
      <w:r w:rsidR="000F3728" w:rsidRPr="00CF3A78">
        <w:rPr>
          <w:sz w:val="18"/>
          <w:szCs w:val="18"/>
        </w:rPr>
        <w:t>звязаных</w:t>
      </w:r>
      <w:proofErr w:type="spellEnd"/>
      <w:r w:rsidR="000F3728" w:rsidRPr="00CF3A78">
        <w:rPr>
          <w:sz w:val="18"/>
          <w:szCs w:val="18"/>
        </w:rPr>
        <w:t xml:space="preserve"> з </w:t>
      </w:r>
      <w:proofErr w:type="spellStart"/>
      <w:r w:rsidR="000F3728" w:rsidRPr="00CF3A78">
        <w:rPr>
          <w:sz w:val="18"/>
          <w:szCs w:val="18"/>
        </w:rPr>
        <w:t>адключэннем</w:t>
      </w:r>
      <w:proofErr w:type="spellEnd"/>
      <w:r w:rsidR="000F3728" w:rsidRPr="00CF3A78">
        <w:rPr>
          <w:sz w:val="18"/>
          <w:szCs w:val="18"/>
        </w:rPr>
        <w:t xml:space="preserve"> і </w:t>
      </w:r>
      <w:proofErr w:type="spellStart"/>
      <w:r w:rsidR="000F3728" w:rsidRPr="00CF3A78">
        <w:rPr>
          <w:sz w:val="18"/>
          <w:szCs w:val="18"/>
        </w:rPr>
        <w:t>падключэннем</w:t>
      </w:r>
      <w:proofErr w:type="spellEnd"/>
      <w:r w:rsidR="000F3728" w:rsidRPr="00CF3A78">
        <w:rPr>
          <w:sz w:val="18"/>
          <w:szCs w:val="18"/>
        </w:rPr>
        <w:t xml:space="preserve"> </w:t>
      </w:r>
      <w:proofErr w:type="spellStart"/>
      <w:r w:rsidR="000F3728" w:rsidRPr="00CF3A78">
        <w:rPr>
          <w:sz w:val="18"/>
          <w:szCs w:val="18"/>
        </w:rPr>
        <w:t>электрычнай</w:t>
      </w:r>
      <w:proofErr w:type="spellEnd"/>
      <w:r w:rsidR="000F3728" w:rsidRPr="00CF3A78">
        <w:rPr>
          <w:sz w:val="18"/>
          <w:szCs w:val="18"/>
        </w:rPr>
        <w:t xml:space="preserve"> </w:t>
      </w:r>
      <w:proofErr w:type="spellStart"/>
      <w:r w:rsidR="000F3728" w:rsidRPr="00CF3A78">
        <w:rPr>
          <w:sz w:val="18"/>
          <w:szCs w:val="18"/>
        </w:rPr>
        <w:t>энергіі</w:t>
      </w:r>
      <w:proofErr w:type="spellEnd"/>
      <w:r w:rsidR="000F3728" w:rsidRPr="00CF3A78">
        <w:rPr>
          <w:sz w:val="18"/>
          <w:szCs w:val="18"/>
        </w:rPr>
        <w:t>.</w:t>
      </w:r>
    </w:p>
    <w:p w:rsidR="004214C6" w:rsidRPr="00A05D3D" w:rsidRDefault="000F3728" w:rsidP="004214C6">
      <w:pPr>
        <w:numPr>
          <w:ilvl w:val="2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18"/>
          <w:szCs w:val="18"/>
        </w:rPr>
      </w:pPr>
      <w:proofErr w:type="spellStart"/>
      <w:r w:rsidRPr="000F3728">
        <w:rPr>
          <w:sz w:val="18"/>
          <w:szCs w:val="18"/>
        </w:rPr>
        <w:t>Ажыццяўляць</w:t>
      </w:r>
      <w:proofErr w:type="spellEnd"/>
      <w:r w:rsidRPr="000F3728">
        <w:rPr>
          <w:sz w:val="18"/>
          <w:szCs w:val="18"/>
        </w:rPr>
        <w:t xml:space="preserve"> </w:t>
      </w:r>
      <w:proofErr w:type="spellStart"/>
      <w:r w:rsidRPr="000F3728">
        <w:rPr>
          <w:sz w:val="18"/>
          <w:szCs w:val="18"/>
        </w:rPr>
        <w:t>даведачна-інфармацыйнае</w:t>
      </w:r>
      <w:proofErr w:type="spellEnd"/>
      <w:r w:rsidRPr="000F3728">
        <w:rPr>
          <w:sz w:val="18"/>
          <w:szCs w:val="18"/>
        </w:rPr>
        <w:t xml:space="preserve"> </w:t>
      </w:r>
      <w:proofErr w:type="spellStart"/>
      <w:r w:rsidRPr="000F3728">
        <w:rPr>
          <w:sz w:val="18"/>
          <w:szCs w:val="18"/>
        </w:rPr>
        <w:t>абслугоўванне</w:t>
      </w:r>
      <w:proofErr w:type="spellEnd"/>
      <w:r w:rsidRPr="000F3728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Б</w:t>
      </w:r>
      <w:r w:rsidRPr="000F3728">
        <w:rPr>
          <w:sz w:val="18"/>
          <w:szCs w:val="18"/>
        </w:rPr>
        <w:t>ытавога</w:t>
      </w:r>
      <w:proofErr w:type="spellEnd"/>
      <w:r w:rsidRPr="000F3728">
        <w:rPr>
          <w:sz w:val="18"/>
          <w:szCs w:val="18"/>
        </w:rPr>
        <w:t xml:space="preserve"> </w:t>
      </w:r>
      <w:proofErr w:type="spellStart"/>
      <w:r w:rsidRPr="000F3728">
        <w:rPr>
          <w:sz w:val="18"/>
          <w:szCs w:val="18"/>
        </w:rPr>
        <w:t>абанента</w:t>
      </w:r>
      <w:proofErr w:type="spellEnd"/>
      <w:r>
        <w:rPr>
          <w:sz w:val="18"/>
          <w:szCs w:val="18"/>
        </w:rPr>
        <w:t>»</w:t>
      </w:r>
      <w:r w:rsidRPr="000F3728">
        <w:rPr>
          <w:sz w:val="18"/>
          <w:szCs w:val="18"/>
        </w:rPr>
        <w:t xml:space="preserve"> па </w:t>
      </w:r>
      <w:proofErr w:type="spellStart"/>
      <w:r w:rsidRPr="000F3728">
        <w:rPr>
          <w:sz w:val="18"/>
          <w:szCs w:val="18"/>
        </w:rPr>
        <w:t>тэлефонах</w:t>
      </w:r>
      <w:proofErr w:type="spellEnd"/>
      <w:r w:rsidRPr="000F3728">
        <w:rPr>
          <w:sz w:val="18"/>
          <w:szCs w:val="18"/>
        </w:rPr>
        <w:t>: _________________________.</w:t>
      </w:r>
    </w:p>
    <w:p w:rsidR="00E24475" w:rsidRPr="00FB733C" w:rsidRDefault="00EA09BE" w:rsidP="002E7F13">
      <w:pPr>
        <w:numPr>
          <w:ilvl w:val="1"/>
          <w:numId w:val="1"/>
        </w:numPr>
        <w:tabs>
          <w:tab w:val="left" w:pos="284"/>
          <w:tab w:val="left" w:pos="993"/>
          <w:tab w:val="left" w:pos="1260"/>
        </w:tabs>
        <w:ind w:left="0" w:firstLine="0"/>
        <w:rPr>
          <w:b/>
          <w:sz w:val="18"/>
          <w:szCs w:val="18"/>
        </w:rPr>
      </w:pPr>
      <w:r w:rsidRPr="00FB733C">
        <w:rPr>
          <w:b/>
          <w:sz w:val="18"/>
          <w:szCs w:val="18"/>
        </w:rPr>
        <w:t>«</w:t>
      </w:r>
      <w:proofErr w:type="spellStart"/>
      <w:r w:rsidR="00EA047A">
        <w:rPr>
          <w:b/>
          <w:sz w:val="18"/>
          <w:szCs w:val="18"/>
        </w:rPr>
        <w:t>Бытавы</w:t>
      </w:r>
      <w:proofErr w:type="spellEnd"/>
      <w:r w:rsidR="00EA047A">
        <w:rPr>
          <w:b/>
          <w:sz w:val="18"/>
          <w:szCs w:val="18"/>
        </w:rPr>
        <w:t xml:space="preserve"> </w:t>
      </w:r>
      <w:proofErr w:type="spellStart"/>
      <w:r w:rsidR="00EA047A">
        <w:rPr>
          <w:b/>
          <w:sz w:val="18"/>
          <w:szCs w:val="18"/>
        </w:rPr>
        <w:t>абанент</w:t>
      </w:r>
      <w:proofErr w:type="spellEnd"/>
      <w:r w:rsidRPr="00FB733C">
        <w:rPr>
          <w:b/>
          <w:sz w:val="18"/>
          <w:szCs w:val="18"/>
        </w:rPr>
        <w:t>»</w:t>
      </w:r>
      <w:r w:rsidR="00E24475" w:rsidRPr="00FB733C">
        <w:rPr>
          <w:b/>
          <w:sz w:val="18"/>
          <w:szCs w:val="18"/>
        </w:rPr>
        <w:t xml:space="preserve"> </w:t>
      </w:r>
      <w:proofErr w:type="spellStart"/>
      <w:r w:rsidR="00EA047A">
        <w:rPr>
          <w:b/>
          <w:sz w:val="18"/>
          <w:szCs w:val="18"/>
        </w:rPr>
        <w:t>абавязваецца</w:t>
      </w:r>
      <w:proofErr w:type="spellEnd"/>
      <w:r w:rsidR="00E24475" w:rsidRPr="00FB733C">
        <w:rPr>
          <w:b/>
          <w:sz w:val="18"/>
          <w:szCs w:val="18"/>
        </w:rPr>
        <w:t>:</w:t>
      </w:r>
    </w:p>
    <w:p w:rsidR="00E24475" w:rsidRPr="00FB733C" w:rsidRDefault="00F24FD8" w:rsidP="002E7F13">
      <w:pPr>
        <w:numPr>
          <w:ilvl w:val="2"/>
          <w:numId w:val="1"/>
        </w:numPr>
        <w:tabs>
          <w:tab w:val="num" w:pos="0"/>
          <w:tab w:val="left" w:pos="993"/>
          <w:tab w:val="left" w:pos="1080"/>
          <w:tab w:val="left" w:pos="1260"/>
        </w:tabs>
        <w:ind w:left="0" w:firstLine="567"/>
        <w:jc w:val="both"/>
        <w:rPr>
          <w:spacing w:val="-2"/>
          <w:sz w:val="18"/>
          <w:szCs w:val="18"/>
        </w:rPr>
      </w:pPr>
      <w:proofErr w:type="spellStart"/>
      <w:r w:rsidRPr="00F24FD8">
        <w:rPr>
          <w:spacing w:val="-2"/>
          <w:sz w:val="18"/>
          <w:szCs w:val="18"/>
        </w:rPr>
        <w:t>Выкарыстоўваць</w:t>
      </w:r>
      <w:proofErr w:type="spellEnd"/>
      <w:r w:rsidRPr="00F24FD8">
        <w:rPr>
          <w:spacing w:val="-2"/>
          <w:sz w:val="18"/>
          <w:szCs w:val="18"/>
        </w:rPr>
        <w:t xml:space="preserve"> </w:t>
      </w:r>
      <w:proofErr w:type="spellStart"/>
      <w:r w:rsidRPr="00F24FD8">
        <w:rPr>
          <w:spacing w:val="-2"/>
          <w:sz w:val="18"/>
          <w:szCs w:val="18"/>
        </w:rPr>
        <w:t>электрычную</w:t>
      </w:r>
      <w:proofErr w:type="spellEnd"/>
      <w:r w:rsidRPr="00F24FD8">
        <w:rPr>
          <w:spacing w:val="-2"/>
          <w:sz w:val="18"/>
          <w:szCs w:val="18"/>
        </w:rPr>
        <w:t xml:space="preserve"> </w:t>
      </w:r>
      <w:proofErr w:type="spellStart"/>
      <w:r w:rsidRPr="00F24FD8">
        <w:rPr>
          <w:spacing w:val="-2"/>
          <w:sz w:val="18"/>
          <w:szCs w:val="18"/>
        </w:rPr>
        <w:t>энергію</w:t>
      </w:r>
      <w:proofErr w:type="spellEnd"/>
      <w:r w:rsidRPr="00F24FD8">
        <w:rPr>
          <w:spacing w:val="-2"/>
          <w:sz w:val="18"/>
          <w:szCs w:val="18"/>
        </w:rPr>
        <w:t xml:space="preserve"> для </w:t>
      </w:r>
      <w:proofErr w:type="spellStart"/>
      <w:r w:rsidRPr="00F24FD8">
        <w:rPr>
          <w:spacing w:val="-2"/>
          <w:sz w:val="18"/>
          <w:szCs w:val="18"/>
        </w:rPr>
        <w:t>бытавога</w:t>
      </w:r>
      <w:proofErr w:type="spellEnd"/>
      <w:r w:rsidRPr="00F24FD8">
        <w:rPr>
          <w:spacing w:val="-2"/>
          <w:sz w:val="18"/>
          <w:szCs w:val="18"/>
        </w:rPr>
        <w:t xml:space="preserve"> </w:t>
      </w:r>
      <w:proofErr w:type="spellStart"/>
      <w:r w:rsidRPr="00F24FD8">
        <w:rPr>
          <w:spacing w:val="-2"/>
          <w:sz w:val="18"/>
          <w:szCs w:val="18"/>
        </w:rPr>
        <w:t>спажывання</w:t>
      </w:r>
      <w:proofErr w:type="spellEnd"/>
      <w:r w:rsidRPr="00F24FD8">
        <w:rPr>
          <w:spacing w:val="-2"/>
          <w:sz w:val="18"/>
          <w:szCs w:val="18"/>
        </w:rPr>
        <w:t xml:space="preserve"> ў межах </w:t>
      </w:r>
      <w:proofErr w:type="spellStart"/>
      <w:r w:rsidRPr="00F24FD8">
        <w:rPr>
          <w:spacing w:val="-2"/>
          <w:sz w:val="18"/>
          <w:szCs w:val="18"/>
        </w:rPr>
        <w:t>дазволенай</w:t>
      </w:r>
      <w:proofErr w:type="spellEnd"/>
      <w:r w:rsidRPr="00F24FD8">
        <w:rPr>
          <w:spacing w:val="-2"/>
          <w:sz w:val="18"/>
          <w:szCs w:val="18"/>
        </w:rPr>
        <w:t xml:space="preserve"> да </w:t>
      </w:r>
      <w:proofErr w:type="spellStart"/>
      <w:r w:rsidRPr="00F24FD8">
        <w:rPr>
          <w:spacing w:val="-2"/>
          <w:sz w:val="18"/>
          <w:szCs w:val="18"/>
        </w:rPr>
        <w:t>выкарыстання</w:t>
      </w:r>
      <w:proofErr w:type="spellEnd"/>
      <w:r w:rsidRPr="00F24FD8">
        <w:rPr>
          <w:spacing w:val="-2"/>
          <w:sz w:val="18"/>
          <w:szCs w:val="18"/>
        </w:rPr>
        <w:t xml:space="preserve"> </w:t>
      </w:r>
      <w:proofErr w:type="spellStart"/>
      <w:r w:rsidRPr="00F24FD8">
        <w:rPr>
          <w:spacing w:val="-2"/>
          <w:sz w:val="18"/>
          <w:szCs w:val="18"/>
        </w:rPr>
        <w:t>магутнасці</w:t>
      </w:r>
      <w:proofErr w:type="spellEnd"/>
      <w:r w:rsidRPr="00F24FD8">
        <w:rPr>
          <w:spacing w:val="-2"/>
          <w:sz w:val="18"/>
          <w:szCs w:val="18"/>
        </w:rPr>
        <w:t>.</w:t>
      </w:r>
      <w:r w:rsidR="00CB72E3" w:rsidRPr="00FB733C">
        <w:rPr>
          <w:spacing w:val="-2"/>
          <w:sz w:val="18"/>
          <w:szCs w:val="18"/>
        </w:rPr>
        <w:t xml:space="preserve"> </w:t>
      </w:r>
    </w:p>
    <w:p w:rsidR="000662E7" w:rsidRPr="00FB733C" w:rsidRDefault="00F24FD8" w:rsidP="002E7F13">
      <w:pPr>
        <w:numPr>
          <w:ilvl w:val="2"/>
          <w:numId w:val="1"/>
        </w:numPr>
        <w:tabs>
          <w:tab w:val="num" w:pos="0"/>
          <w:tab w:val="left" w:pos="993"/>
          <w:tab w:val="left" w:pos="1080"/>
          <w:tab w:val="left" w:pos="1260"/>
        </w:tabs>
        <w:ind w:left="0" w:firstLine="567"/>
        <w:jc w:val="both"/>
        <w:rPr>
          <w:sz w:val="18"/>
          <w:szCs w:val="18"/>
        </w:rPr>
      </w:pPr>
      <w:proofErr w:type="spellStart"/>
      <w:r w:rsidRPr="00F24FD8">
        <w:rPr>
          <w:sz w:val="18"/>
          <w:szCs w:val="18"/>
        </w:rPr>
        <w:t>Забяспечваць</w:t>
      </w:r>
      <w:proofErr w:type="spellEnd"/>
      <w:r w:rsidRPr="00F24FD8">
        <w:rPr>
          <w:sz w:val="18"/>
          <w:szCs w:val="18"/>
        </w:rPr>
        <w:t xml:space="preserve"> і </w:t>
      </w:r>
      <w:proofErr w:type="spellStart"/>
      <w:r w:rsidRPr="00F24FD8">
        <w:rPr>
          <w:sz w:val="18"/>
          <w:szCs w:val="18"/>
        </w:rPr>
        <w:t>аплачваць</w:t>
      </w:r>
      <w:proofErr w:type="spellEnd"/>
      <w:r w:rsidRPr="00F24FD8">
        <w:rPr>
          <w:sz w:val="18"/>
          <w:szCs w:val="18"/>
        </w:rPr>
        <w:t xml:space="preserve"> </w:t>
      </w:r>
      <w:proofErr w:type="spellStart"/>
      <w:r w:rsidRPr="00F24FD8">
        <w:rPr>
          <w:sz w:val="18"/>
          <w:szCs w:val="18"/>
        </w:rPr>
        <w:t>эксплуатацыйнае</w:t>
      </w:r>
      <w:proofErr w:type="spellEnd"/>
      <w:r w:rsidRPr="00F24FD8">
        <w:rPr>
          <w:sz w:val="18"/>
          <w:szCs w:val="18"/>
        </w:rPr>
        <w:t xml:space="preserve"> і </w:t>
      </w:r>
      <w:proofErr w:type="spellStart"/>
      <w:r w:rsidRPr="00F24FD8">
        <w:rPr>
          <w:sz w:val="18"/>
          <w:szCs w:val="18"/>
        </w:rPr>
        <w:t>метралагічнае</w:t>
      </w:r>
      <w:proofErr w:type="spellEnd"/>
      <w:r w:rsidRPr="00F24FD8">
        <w:rPr>
          <w:sz w:val="18"/>
          <w:szCs w:val="18"/>
        </w:rPr>
        <w:t xml:space="preserve"> </w:t>
      </w:r>
      <w:proofErr w:type="spellStart"/>
      <w:r w:rsidRPr="00F24FD8">
        <w:rPr>
          <w:sz w:val="18"/>
          <w:szCs w:val="18"/>
        </w:rPr>
        <w:t>абслугоўванне</w:t>
      </w:r>
      <w:proofErr w:type="spellEnd"/>
      <w:r w:rsidRPr="00F24FD8">
        <w:rPr>
          <w:sz w:val="18"/>
          <w:szCs w:val="18"/>
        </w:rPr>
        <w:t xml:space="preserve"> </w:t>
      </w:r>
      <w:proofErr w:type="spellStart"/>
      <w:r w:rsidRPr="00F24FD8">
        <w:rPr>
          <w:sz w:val="18"/>
          <w:szCs w:val="18"/>
        </w:rPr>
        <w:t>сродкаў</w:t>
      </w:r>
      <w:proofErr w:type="spellEnd"/>
      <w:r w:rsidRPr="00F24FD8">
        <w:rPr>
          <w:sz w:val="18"/>
          <w:szCs w:val="18"/>
        </w:rPr>
        <w:t xml:space="preserve"> </w:t>
      </w:r>
      <w:proofErr w:type="spellStart"/>
      <w:r w:rsidRPr="00F24FD8">
        <w:rPr>
          <w:sz w:val="18"/>
          <w:szCs w:val="18"/>
        </w:rPr>
        <w:t>разліковага</w:t>
      </w:r>
      <w:proofErr w:type="spellEnd"/>
      <w:r w:rsidRPr="00F24FD8">
        <w:rPr>
          <w:sz w:val="18"/>
          <w:szCs w:val="18"/>
        </w:rPr>
        <w:t xml:space="preserve"> </w:t>
      </w:r>
      <w:proofErr w:type="spellStart"/>
      <w:r w:rsidRPr="00F24FD8">
        <w:rPr>
          <w:sz w:val="18"/>
          <w:szCs w:val="18"/>
        </w:rPr>
        <w:t>ўліку</w:t>
      </w:r>
      <w:proofErr w:type="spellEnd"/>
      <w:r w:rsidRPr="00F24FD8">
        <w:rPr>
          <w:sz w:val="18"/>
          <w:szCs w:val="18"/>
        </w:rPr>
        <w:t xml:space="preserve"> </w:t>
      </w:r>
      <w:proofErr w:type="spellStart"/>
      <w:r w:rsidRPr="00F24FD8">
        <w:rPr>
          <w:sz w:val="18"/>
          <w:szCs w:val="18"/>
        </w:rPr>
        <w:t>электрычнай</w:t>
      </w:r>
      <w:proofErr w:type="spellEnd"/>
      <w:r w:rsidRPr="00F24FD8">
        <w:rPr>
          <w:sz w:val="18"/>
          <w:szCs w:val="18"/>
        </w:rPr>
        <w:t xml:space="preserve"> </w:t>
      </w:r>
      <w:proofErr w:type="spellStart"/>
      <w:r w:rsidRPr="00F24FD8">
        <w:rPr>
          <w:sz w:val="18"/>
          <w:szCs w:val="18"/>
        </w:rPr>
        <w:t>энергіі</w:t>
      </w:r>
      <w:proofErr w:type="spellEnd"/>
      <w:r w:rsidRPr="00F24FD8">
        <w:rPr>
          <w:sz w:val="18"/>
          <w:szCs w:val="18"/>
        </w:rPr>
        <w:t xml:space="preserve"> (у </w:t>
      </w:r>
      <w:proofErr w:type="spellStart"/>
      <w:r w:rsidRPr="00F24FD8">
        <w:rPr>
          <w:sz w:val="18"/>
          <w:szCs w:val="18"/>
        </w:rPr>
        <w:t>тым</w:t>
      </w:r>
      <w:proofErr w:type="spellEnd"/>
      <w:r w:rsidRPr="00F24FD8">
        <w:rPr>
          <w:sz w:val="18"/>
          <w:szCs w:val="18"/>
        </w:rPr>
        <w:t xml:space="preserve"> </w:t>
      </w:r>
      <w:proofErr w:type="spellStart"/>
      <w:r w:rsidRPr="00F24FD8">
        <w:rPr>
          <w:sz w:val="18"/>
          <w:szCs w:val="18"/>
        </w:rPr>
        <w:t>ліку</w:t>
      </w:r>
      <w:proofErr w:type="spellEnd"/>
      <w:r w:rsidRPr="00F24FD8">
        <w:rPr>
          <w:sz w:val="18"/>
          <w:szCs w:val="18"/>
        </w:rPr>
        <w:t xml:space="preserve"> </w:t>
      </w:r>
      <w:proofErr w:type="spellStart"/>
      <w:r w:rsidRPr="00F24FD8">
        <w:rPr>
          <w:sz w:val="18"/>
          <w:szCs w:val="18"/>
        </w:rPr>
        <w:t>агляд</w:t>
      </w:r>
      <w:proofErr w:type="spellEnd"/>
      <w:r w:rsidRPr="00F24FD8">
        <w:rPr>
          <w:sz w:val="18"/>
          <w:szCs w:val="18"/>
        </w:rPr>
        <w:t xml:space="preserve">, замену, </w:t>
      </w:r>
      <w:proofErr w:type="spellStart"/>
      <w:r w:rsidRPr="00F24FD8">
        <w:rPr>
          <w:sz w:val="18"/>
          <w:szCs w:val="18"/>
        </w:rPr>
        <w:t>праверку</w:t>
      </w:r>
      <w:proofErr w:type="spellEnd"/>
      <w:r w:rsidRPr="00F24FD8">
        <w:rPr>
          <w:sz w:val="18"/>
          <w:szCs w:val="18"/>
        </w:rPr>
        <w:t xml:space="preserve"> </w:t>
      </w:r>
      <w:proofErr w:type="spellStart"/>
      <w:r w:rsidRPr="00F24FD8">
        <w:rPr>
          <w:sz w:val="18"/>
          <w:szCs w:val="18"/>
        </w:rPr>
        <w:t>правільнасці</w:t>
      </w:r>
      <w:proofErr w:type="spellEnd"/>
      <w:r w:rsidRPr="00F24FD8">
        <w:rPr>
          <w:sz w:val="18"/>
          <w:szCs w:val="18"/>
        </w:rPr>
        <w:t xml:space="preserve"> </w:t>
      </w:r>
      <w:proofErr w:type="spellStart"/>
      <w:r w:rsidRPr="00F24FD8">
        <w:rPr>
          <w:sz w:val="18"/>
          <w:szCs w:val="18"/>
        </w:rPr>
        <w:t>падключэння</w:t>
      </w:r>
      <w:proofErr w:type="spellEnd"/>
      <w:r w:rsidRPr="00F24FD8">
        <w:rPr>
          <w:sz w:val="18"/>
          <w:szCs w:val="18"/>
        </w:rPr>
        <w:t xml:space="preserve">, </w:t>
      </w:r>
      <w:r>
        <w:rPr>
          <w:sz w:val="18"/>
          <w:szCs w:val="18"/>
          <w:lang w:val="be-BY"/>
        </w:rPr>
        <w:t>апламбоўку</w:t>
      </w:r>
      <w:r w:rsidRPr="00F24FD8">
        <w:rPr>
          <w:sz w:val="18"/>
          <w:szCs w:val="18"/>
        </w:rPr>
        <w:t xml:space="preserve">, </w:t>
      </w:r>
      <w:proofErr w:type="spellStart"/>
      <w:r w:rsidRPr="00F24FD8">
        <w:rPr>
          <w:sz w:val="18"/>
          <w:szCs w:val="18"/>
        </w:rPr>
        <w:t>рамонт</w:t>
      </w:r>
      <w:proofErr w:type="spellEnd"/>
      <w:r w:rsidRPr="00F24FD8">
        <w:rPr>
          <w:sz w:val="18"/>
          <w:szCs w:val="18"/>
        </w:rPr>
        <w:t xml:space="preserve">, </w:t>
      </w:r>
      <w:proofErr w:type="spellStart"/>
      <w:r w:rsidRPr="00F24FD8">
        <w:rPr>
          <w:sz w:val="18"/>
          <w:szCs w:val="18"/>
        </w:rPr>
        <w:t>паверку</w:t>
      </w:r>
      <w:proofErr w:type="spellEnd"/>
      <w:r w:rsidRPr="00F24FD8">
        <w:rPr>
          <w:sz w:val="18"/>
          <w:szCs w:val="18"/>
        </w:rPr>
        <w:t xml:space="preserve">), </w:t>
      </w:r>
      <w:proofErr w:type="spellStart"/>
      <w:r w:rsidRPr="00F24FD8">
        <w:rPr>
          <w:sz w:val="18"/>
          <w:szCs w:val="18"/>
        </w:rPr>
        <w:t>якія</w:t>
      </w:r>
      <w:proofErr w:type="spellEnd"/>
      <w:r w:rsidRPr="00F24FD8">
        <w:rPr>
          <w:sz w:val="18"/>
          <w:szCs w:val="18"/>
        </w:rPr>
        <w:t xml:space="preserve"> </w:t>
      </w:r>
      <w:proofErr w:type="spellStart"/>
      <w:r w:rsidRPr="00F24FD8">
        <w:rPr>
          <w:sz w:val="18"/>
          <w:szCs w:val="18"/>
        </w:rPr>
        <w:t>належаць</w:t>
      </w:r>
      <w:proofErr w:type="spellEnd"/>
      <w:r w:rsidRPr="00F24FD8">
        <w:rPr>
          <w:sz w:val="18"/>
          <w:szCs w:val="18"/>
        </w:rPr>
        <w:t xml:space="preserve"> на праве </w:t>
      </w:r>
      <w:proofErr w:type="spellStart"/>
      <w:r w:rsidRPr="00F24FD8">
        <w:rPr>
          <w:sz w:val="18"/>
          <w:szCs w:val="18"/>
        </w:rPr>
        <w:t>ўласнасці</w:t>
      </w:r>
      <w:proofErr w:type="spellEnd"/>
      <w:r w:rsidRPr="00F24FD8"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Б</w:t>
      </w:r>
      <w:r w:rsidRPr="00F24FD8">
        <w:rPr>
          <w:sz w:val="18"/>
          <w:szCs w:val="18"/>
        </w:rPr>
        <w:t>ытавому</w:t>
      </w:r>
      <w:proofErr w:type="spellEnd"/>
      <w:r w:rsidRPr="00F24FD8">
        <w:rPr>
          <w:sz w:val="18"/>
          <w:szCs w:val="18"/>
        </w:rPr>
        <w:t xml:space="preserve"> </w:t>
      </w:r>
      <w:proofErr w:type="spellStart"/>
      <w:r w:rsidRPr="00F24FD8">
        <w:rPr>
          <w:sz w:val="18"/>
          <w:szCs w:val="18"/>
        </w:rPr>
        <w:t>абаненту</w:t>
      </w:r>
      <w:proofErr w:type="spellEnd"/>
      <w:r w:rsidRPr="00F24FD8">
        <w:rPr>
          <w:sz w:val="18"/>
          <w:szCs w:val="18"/>
        </w:rPr>
        <w:t xml:space="preserve">» і не </w:t>
      </w:r>
      <w:proofErr w:type="spellStart"/>
      <w:r w:rsidRPr="00F24FD8">
        <w:rPr>
          <w:sz w:val="18"/>
          <w:szCs w:val="18"/>
        </w:rPr>
        <w:t>абязлічаныя</w:t>
      </w:r>
      <w:proofErr w:type="spellEnd"/>
      <w:r w:rsidRPr="00F24FD8">
        <w:rPr>
          <w:sz w:val="18"/>
          <w:szCs w:val="18"/>
        </w:rPr>
        <w:t xml:space="preserve"> ў </w:t>
      </w:r>
      <w:proofErr w:type="spellStart"/>
      <w:r w:rsidRPr="00F24FD8">
        <w:rPr>
          <w:sz w:val="18"/>
          <w:szCs w:val="18"/>
        </w:rPr>
        <w:t>адпаведнасці</w:t>
      </w:r>
      <w:proofErr w:type="spellEnd"/>
      <w:r w:rsidRPr="00F24FD8">
        <w:rPr>
          <w:sz w:val="18"/>
          <w:szCs w:val="18"/>
        </w:rPr>
        <w:t xml:space="preserve"> з </w:t>
      </w:r>
      <w:proofErr w:type="spellStart"/>
      <w:r w:rsidRPr="00F24FD8">
        <w:rPr>
          <w:sz w:val="18"/>
          <w:szCs w:val="18"/>
        </w:rPr>
        <w:t>нормамі</w:t>
      </w:r>
      <w:proofErr w:type="spellEnd"/>
      <w:r w:rsidRPr="00F24FD8">
        <w:rPr>
          <w:sz w:val="18"/>
          <w:szCs w:val="18"/>
        </w:rPr>
        <w:t xml:space="preserve"> </w:t>
      </w:r>
      <w:proofErr w:type="spellStart"/>
      <w:r w:rsidRPr="00F24FD8">
        <w:rPr>
          <w:sz w:val="18"/>
          <w:szCs w:val="18"/>
        </w:rPr>
        <w:t>заканадаўства</w:t>
      </w:r>
      <w:proofErr w:type="spellEnd"/>
      <w:r w:rsidR="00803C14">
        <w:rPr>
          <w:sz w:val="18"/>
          <w:szCs w:val="18"/>
        </w:rPr>
        <w:t xml:space="preserve">, </w:t>
      </w:r>
      <w:proofErr w:type="spellStart"/>
      <w:r w:rsidR="00803C14" w:rsidRPr="00F24FD8">
        <w:rPr>
          <w:sz w:val="18"/>
          <w:szCs w:val="18"/>
        </w:rPr>
        <w:t>ва</w:t>
      </w:r>
      <w:proofErr w:type="spellEnd"/>
      <w:r w:rsidR="00803C14" w:rsidRPr="00F24FD8">
        <w:rPr>
          <w:sz w:val="18"/>
          <w:szCs w:val="18"/>
        </w:rPr>
        <w:t xml:space="preserve"> </w:t>
      </w:r>
      <w:proofErr w:type="spellStart"/>
      <w:r w:rsidR="00803C14" w:rsidRPr="00F24FD8">
        <w:rPr>
          <w:sz w:val="18"/>
          <w:szCs w:val="18"/>
        </w:rPr>
        <w:t>ўстаноўленым</w:t>
      </w:r>
      <w:proofErr w:type="spellEnd"/>
      <w:r w:rsidR="00803C14" w:rsidRPr="00F24FD8">
        <w:rPr>
          <w:sz w:val="18"/>
          <w:szCs w:val="18"/>
        </w:rPr>
        <w:t xml:space="preserve"> </w:t>
      </w:r>
      <w:proofErr w:type="spellStart"/>
      <w:r w:rsidR="00803C14">
        <w:rPr>
          <w:sz w:val="18"/>
          <w:szCs w:val="18"/>
        </w:rPr>
        <w:t>парадку</w:t>
      </w:r>
      <w:proofErr w:type="spellEnd"/>
      <w:r w:rsidR="00803C14">
        <w:rPr>
          <w:sz w:val="18"/>
          <w:szCs w:val="18"/>
        </w:rPr>
        <w:t>.</w:t>
      </w:r>
    </w:p>
    <w:p w:rsidR="00E138B1" w:rsidRPr="00FB733C" w:rsidRDefault="00044E35" w:rsidP="002E7F13">
      <w:pPr>
        <w:numPr>
          <w:ilvl w:val="2"/>
          <w:numId w:val="1"/>
        </w:numPr>
        <w:tabs>
          <w:tab w:val="num" w:pos="0"/>
          <w:tab w:val="left" w:pos="993"/>
          <w:tab w:val="left" w:pos="1080"/>
          <w:tab w:val="left" w:pos="1260"/>
        </w:tabs>
        <w:ind w:left="0" w:firstLine="567"/>
        <w:jc w:val="both"/>
        <w:rPr>
          <w:sz w:val="18"/>
          <w:szCs w:val="18"/>
        </w:rPr>
      </w:pPr>
      <w:proofErr w:type="spellStart"/>
      <w:r w:rsidRPr="00044E35">
        <w:rPr>
          <w:sz w:val="18"/>
          <w:szCs w:val="18"/>
        </w:rPr>
        <w:t>Прымаць</w:t>
      </w:r>
      <w:proofErr w:type="spellEnd"/>
      <w:r w:rsidRPr="00044E35">
        <w:rPr>
          <w:sz w:val="18"/>
          <w:szCs w:val="18"/>
        </w:rPr>
        <w:t xml:space="preserve"> </w:t>
      </w:r>
      <w:proofErr w:type="spellStart"/>
      <w:r w:rsidRPr="00044E35">
        <w:rPr>
          <w:sz w:val="18"/>
          <w:szCs w:val="18"/>
        </w:rPr>
        <w:t>электрычную</w:t>
      </w:r>
      <w:proofErr w:type="spellEnd"/>
      <w:r w:rsidRPr="00044E35">
        <w:rPr>
          <w:sz w:val="18"/>
          <w:szCs w:val="18"/>
        </w:rPr>
        <w:t xml:space="preserve"> </w:t>
      </w:r>
      <w:proofErr w:type="spellStart"/>
      <w:r w:rsidRPr="00044E35">
        <w:rPr>
          <w:sz w:val="18"/>
          <w:szCs w:val="18"/>
        </w:rPr>
        <w:t>энергію</w:t>
      </w:r>
      <w:proofErr w:type="spellEnd"/>
      <w:r w:rsidRPr="00044E35">
        <w:rPr>
          <w:sz w:val="18"/>
          <w:szCs w:val="18"/>
        </w:rPr>
        <w:t xml:space="preserve">, </w:t>
      </w:r>
      <w:proofErr w:type="spellStart"/>
      <w:r w:rsidRPr="00044E35">
        <w:rPr>
          <w:sz w:val="18"/>
          <w:szCs w:val="18"/>
        </w:rPr>
        <w:t>забяспечваць</w:t>
      </w:r>
      <w:proofErr w:type="spellEnd"/>
      <w:r w:rsidRPr="00044E35">
        <w:rPr>
          <w:sz w:val="18"/>
          <w:szCs w:val="18"/>
        </w:rPr>
        <w:t xml:space="preserve"> </w:t>
      </w:r>
      <w:proofErr w:type="spellStart"/>
      <w:r w:rsidRPr="00044E35">
        <w:rPr>
          <w:sz w:val="18"/>
          <w:szCs w:val="18"/>
        </w:rPr>
        <w:t>яе</w:t>
      </w:r>
      <w:proofErr w:type="spellEnd"/>
      <w:r w:rsidRPr="00044E35">
        <w:rPr>
          <w:sz w:val="18"/>
          <w:szCs w:val="18"/>
        </w:rPr>
        <w:t xml:space="preserve"> </w:t>
      </w:r>
      <w:proofErr w:type="spellStart"/>
      <w:r w:rsidRPr="00044E35">
        <w:rPr>
          <w:sz w:val="18"/>
          <w:szCs w:val="18"/>
        </w:rPr>
        <w:t>ўлік</w:t>
      </w:r>
      <w:proofErr w:type="spellEnd"/>
      <w:r w:rsidRPr="00044E35">
        <w:rPr>
          <w:sz w:val="18"/>
          <w:szCs w:val="18"/>
        </w:rPr>
        <w:t xml:space="preserve"> і </w:t>
      </w:r>
      <w:proofErr w:type="spellStart"/>
      <w:r w:rsidRPr="00044E35">
        <w:rPr>
          <w:sz w:val="18"/>
          <w:szCs w:val="18"/>
        </w:rPr>
        <w:t>вырабляць</w:t>
      </w:r>
      <w:proofErr w:type="spellEnd"/>
      <w:r w:rsidRPr="00044E35">
        <w:rPr>
          <w:sz w:val="18"/>
          <w:szCs w:val="18"/>
        </w:rPr>
        <w:t xml:space="preserve"> за </w:t>
      </w:r>
      <w:proofErr w:type="spellStart"/>
      <w:r w:rsidRPr="00044E35">
        <w:rPr>
          <w:sz w:val="18"/>
          <w:szCs w:val="18"/>
        </w:rPr>
        <w:t>яе</w:t>
      </w:r>
      <w:proofErr w:type="spellEnd"/>
      <w:r w:rsidRPr="00044E35">
        <w:rPr>
          <w:sz w:val="18"/>
          <w:szCs w:val="18"/>
        </w:rPr>
        <w:t xml:space="preserve"> </w:t>
      </w:r>
      <w:proofErr w:type="spellStart"/>
      <w:r w:rsidRPr="00044E35">
        <w:rPr>
          <w:sz w:val="18"/>
          <w:szCs w:val="18"/>
        </w:rPr>
        <w:t>аплату</w:t>
      </w:r>
      <w:proofErr w:type="spellEnd"/>
      <w:r w:rsidRPr="00044E35">
        <w:rPr>
          <w:sz w:val="18"/>
          <w:szCs w:val="18"/>
        </w:rPr>
        <w:t xml:space="preserve"> ў </w:t>
      </w:r>
      <w:proofErr w:type="spellStart"/>
      <w:r w:rsidRPr="00044E35">
        <w:rPr>
          <w:sz w:val="18"/>
          <w:szCs w:val="18"/>
        </w:rPr>
        <w:t>колькасці</w:t>
      </w:r>
      <w:proofErr w:type="spellEnd"/>
      <w:r w:rsidRPr="00044E35">
        <w:rPr>
          <w:sz w:val="18"/>
          <w:szCs w:val="18"/>
        </w:rPr>
        <w:t xml:space="preserve"> і ў </w:t>
      </w:r>
      <w:proofErr w:type="spellStart"/>
      <w:r w:rsidRPr="00044E35">
        <w:rPr>
          <w:sz w:val="18"/>
          <w:szCs w:val="18"/>
        </w:rPr>
        <w:t>тэрміны</w:t>
      </w:r>
      <w:proofErr w:type="spellEnd"/>
      <w:r w:rsidRPr="00044E35">
        <w:rPr>
          <w:sz w:val="18"/>
          <w:szCs w:val="18"/>
        </w:rPr>
        <w:t xml:space="preserve"> ў </w:t>
      </w:r>
      <w:proofErr w:type="spellStart"/>
      <w:r w:rsidRPr="00044E35">
        <w:rPr>
          <w:sz w:val="18"/>
          <w:szCs w:val="18"/>
        </w:rPr>
        <w:t>адпаведнасці</w:t>
      </w:r>
      <w:proofErr w:type="spellEnd"/>
      <w:r w:rsidRPr="00044E35">
        <w:rPr>
          <w:sz w:val="18"/>
          <w:szCs w:val="18"/>
        </w:rPr>
        <w:t xml:space="preserve"> з </w:t>
      </w:r>
      <w:proofErr w:type="spellStart"/>
      <w:r>
        <w:rPr>
          <w:sz w:val="18"/>
          <w:szCs w:val="18"/>
        </w:rPr>
        <w:t>дадзеным</w:t>
      </w:r>
      <w:proofErr w:type="spellEnd"/>
      <w:r w:rsidRPr="00044E35">
        <w:rPr>
          <w:sz w:val="18"/>
          <w:szCs w:val="18"/>
        </w:rPr>
        <w:t xml:space="preserve"> </w:t>
      </w:r>
      <w:proofErr w:type="spellStart"/>
      <w:r w:rsidRPr="00044E35">
        <w:rPr>
          <w:sz w:val="18"/>
          <w:szCs w:val="18"/>
        </w:rPr>
        <w:t>дагаворам</w:t>
      </w:r>
      <w:proofErr w:type="spellEnd"/>
      <w:r w:rsidRPr="00044E35">
        <w:rPr>
          <w:sz w:val="18"/>
          <w:szCs w:val="18"/>
        </w:rPr>
        <w:t>.</w:t>
      </w:r>
    </w:p>
    <w:p w:rsidR="00CA6E49" w:rsidRPr="00FB733C" w:rsidRDefault="008862CA" w:rsidP="002E7F13">
      <w:pPr>
        <w:numPr>
          <w:ilvl w:val="2"/>
          <w:numId w:val="1"/>
        </w:numPr>
        <w:tabs>
          <w:tab w:val="num" w:pos="0"/>
          <w:tab w:val="left" w:pos="993"/>
          <w:tab w:val="left" w:pos="1080"/>
          <w:tab w:val="left" w:pos="1260"/>
        </w:tabs>
        <w:ind w:left="0" w:firstLine="567"/>
        <w:jc w:val="both"/>
        <w:rPr>
          <w:sz w:val="18"/>
          <w:szCs w:val="18"/>
        </w:rPr>
      </w:pPr>
      <w:proofErr w:type="spellStart"/>
      <w:r w:rsidRPr="008862CA">
        <w:rPr>
          <w:sz w:val="18"/>
          <w:szCs w:val="18"/>
        </w:rPr>
        <w:t>Забяспечваць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належны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тэхнічны</w:t>
      </w:r>
      <w:proofErr w:type="spellEnd"/>
      <w:r w:rsidRPr="008862CA">
        <w:rPr>
          <w:sz w:val="18"/>
          <w:szCs w:val="18"/>
        </w:rPr>
        <w:t xml:space="preserve"> стан і </w:t>
      </w:r>
      <w:proofErr w:type="spellStart"/>
      <w:r w:rsidRPr="008862CA">
        <w:rPr>
          <w:sz w:val="18"/>
          <w:szCs w:val="18"/>
        </w:rPr>
        <w:t>бяспечную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эксплуата</w:t>
      </w:r>
      <w:r>
        <w:rPr>
          <w:sz w:val="18"/>
          <w:szCs w:val="18"/>
        </w:rPr>
        <w:t>ц</w:t>
      </w:r>
      <w:r w:rsidRPr="008862CA">
        <w:rPr>
          <w:sz w:val="18"/>
          <w:szCs w:val="18"/>
        </w:rPr>
        <w:t>ыю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змешчаных</w:t>
      </w:r>
      <w:proofErr w:type="spellEnd"/>
      <w:r w:rsidRPr="008862CA">
        <w:rPr>
          <w:sz w:val="18"/>
          <w:szCs w:val="18"/>
        </w:rPr>
        <w:t xml:space="preserve"> у </w:t>
      </w:r>
      <w:proofErr w:type="spellStart"/>
      <w:r w:rsidRPr="008862CA">
        <w:rPr>
          <w:sz w:val="18"/>
          <w:szCs w:val="18"/>
        </w:rPr>
        <w:t>падпарадкаванні</w:t>
      </w:r>
      <w:proofErr w:type="spellEnd"/>
      <w:r w:rsidRPr="008862CA"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Б</w:t>
      </w:r>
      <w:r w:rsidRPr="008862CA">
        <w:rPr>
          <w:sz w:val="18"/>
          <w:szCs w:val="18"/>
        </w:rPr>
        <w:t>ытавога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абанента</w:t>
      </w:r>
      <w:proofErr w:type="spellEnd"/>
      <w:r w:rsidRPr="008862CA">
        <w:rPr>
          <w:sz w:val="18"/>
          <w:szCs w:val="18"/>
        </w:rPr>
        <w:t xml:space="preserve">» </w:t>
      </w:r>
      <w:proofErr w:type="spellStart"/>
      <w:r w:rsidRPr="008862CA">
        <w:rPr>
          <w:sz w:val="18"/>
          <w:szCs w:val="18"/>
        </w:rPr>
        <w:t>электраўстановак</w:t>
      </w:r>
      <w:proofErr w:type="spellEnd"/>
      <w:r w:rsidRPr="008862CA">
        <w:rPr>
          <w:sz w:val="18"/>
          <w:szCs w:val="18"/>
        </w:rPr>
        <w:t xml:space="preserve">, </w:t>
      </w:r>
      <w:proofErr w:type="spellStart"/>
      <w:r w:rsidRPr="008862CA">
        <w:rPr>
          <w:sz w:val="18"/>
          <w:szCs w:val="18"/>
        </w:rPr>
        <w:t>электрычных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сетак</w:t>
      </w:r>
      <w:proofErr w:type="spellEnd"/>
      <w:r w:rsidRPr="008862CA">
        <w:rPr>
          <w:sz w:val="18"/>
          <w:szCs w:val="18"/>
        </w:rPr>
        <w:t xml:space="preserve">, </w:t>
      </w:r>
      <w:proofErr w:type="spellStart"/>
      <w:r w:rsidRPr="008862CA">
        <w:rPr>
          <w:sz w:val="18"/>
          <w:szCs w:val="18"/>
        </w:rPr>
        <w:t>сродкаў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разліковага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ўліку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электрычнай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энергіі</w:t>
      </w:r>
      <w:proofErr w:type="spellEnd"/>
      <w:r w:rsidRPr="008862CA">
        <w:rPr>
          <w:sz w:val="18"/>
          <w:szCs w:val="18"/>
        </w:rPr>
        <w:t xml:space="preserve">; </w:t>
      </w:r>
      <w:proofErr w:type="spellStart"/>
      <w:r w:rsidRPr="008862CA">
        <w:rPr>
          <w:sz w:val="18"/>
          <w:szCs w:val="18"/>
        </w:rPr>
        <w:t>прымаць</w:t>
      </w:r>
      <w:proofErr w:type="spellEnd"/>
      <w:r w:rsidRPr="008862CA">
        <w:rPr>
          <w:sz w:val="18"/>
          <w:szCs w:val="18"/>
        </w:rPr>
        <w:t xml:space="preserve"> меры па </w:t>
      </w:r>
      <w:proofErr w:type="spellStart"/>
      <w:r w:rsidRPr="008862CA">
        <w:rPr>
          <w:sz w:val="18"/>
          <w:szCs w:val="18"/>
        </w:rPr>
        <w:t>прадухіленні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негатыўнага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ўплыву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электрапрыёмнікаў</w:t>
      </w:r>
      <w:proofErr w:type="spellEnd"/>
      <w:r w:rsidRPr="008862CA">
        <w:rPr>
          <w:sz w:val="18"/>
          <w:szCs w:val="18"/>
        </w:rPr>
        <w:t xml:space="preserve"> на </w:t>
      </w:r>
      <w:proofErr w:type="spellStart"/>
      <w:r w:rsidRPr="008862CA">
        <w:rPr>
          <w:sz w:val="18"/>
          <w:szCs w:val="18"/>
        </w:rPr>
        <w:t>якасць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электрычнай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энергіі</w:t>
      </w:r>
      <w:proofErr w:type="spellEnd"/>
      <w:r w:rsidRPr="008862CA">
        <w:rPr>
          <w:sz w:val="18"/>
          <w:szCs w:val="18"/>
        </w:rPr>
        <w:t xml:space="preserve"> ў </w:t>
      </w:r>
      <w:proofErr w:type="spellStart"/>
      <w:r w:rsidRPr="008862CA">
        <w:rPr>
          <w:sz w:val="18"/>
          <w:szCs w:val="18"/>
        </w:rPr>
        <w:t>электрычнай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сетцы</w:t>
      </w:r>
      <w:proofErr w:type="spellEnd"/>
      <w:r w:rsidRPr="008862CA"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Э</w:t>
      </w:r>
      <w:r w:rsidRPr="008862CA">
        <w:rPr>
          <w:sz w:val="18"/>
          <w:szCs w:val="18"/>
        </w:rPr>
        <w:t>нергазабеспячальнай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арганізацыі</w:t>
      </w:r>
      <w:proofErr w:type="spellEnd"/>
      <w:r w:rsidRPr="008862CA">
        <w:rPr>
          <w:sz w:val="18"/>
          <w:szCs w:val="18"/>
        </w:rPr>
        <w:t xml:space="preserve">»; </w:t>
      </w:r>
      <w:proofErr w:type="spellStart"/>
      <w:r w:rsidRPr="008862CA">
        <w:rPr>
          <w:sz w:val="18"/>
          <w:szCs w:val="18"/>
        </w:rPr>
        <w:t>своечасова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выконваць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загады</w:t>
      </w:r>
      <w:proofErr w:type="spellEnd"/>
      <w:r w:rsidRPr="008862CA"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Э</w:t>
      </w:r>
      <w:r w:rsidRPr="008862CA">
        <w:rPr>
          <w:sz w:val="18"/>
          <w:szCs w:val="18"/>
        </w:rPr>
        <w:t>нергазабеспячальнай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арганізацыі</w:t>
      </w:r>
      <w:proofErr w:type="spellEnd"/>
      <w:r w:rsidRPr="008862CA">
        <w:rPr>
          <w:sz w:val="18"/>
          <w:szCs w:val="18"/>
        </w:rPr>
        <w:t xml:space="preserve">» і </w:t>
      </w:r>
      <w:proofErr w:type="spellStart"/>
      <w:r w:rsidRPr="008862CA">
        <w:rPr>
          <w:sz w:val="18"/>
          <w:szCs w:val="18"/>
        </w:rPr>
        <w:t>органаў</w:t>
      </w:r>
      <w:proofErr w:type="spellEnd"/>
      <w:r w:rsidRPr="008862CA">
        <w:rPr>
          <w:sz w:val="18"/>
          <w:szCs w:val="18"/>
        </w:rPr>
        <w:t xml:space="preserve"> </w:t>
      </w:r>
      <w:proofErr w:type="spellStart"/>
      <w:r w:rsidRPr="008862CA">
        <w:rPr>
          <w:sz w:val="18"/>
          <w:szCs w:val="18"/>
        </w:rPr>
        <w:t>Дзяржэнерга</w:t>
      </w:r>
      <w:r>
        <w:rPr>
          <w:sz w:val="18"/>
          <w:szCs w:val="18"/>
        </w:rPr>
        <w:t>га</w:t>
      </w:r>
      <w:r w:rsidRPr="008862CA">
        <w:rPr>
          <w:sz w:val="18"/>
          <w:szCs w:val="18"/>
        </w:rPr>
        <w:t>знагляду</w:t>
      </w:r>
      <w:proofErr w:type="spellEnd"/>
      <w:r w:rsidRPr="008862CA">
        <w:rPr>
          <w:sz w:val="18"/>
          <w:szCs w:val="18"/>
        </w:rPr>
        <w:t>.</w:t>
      </w:r>
    </w:p>
    <w:p w:rsidR="00CA6E49" w:rsidRPr="00FB733C" w:rsidRDefault="00800D6A" w:rsidP="00A94FDB">
      <w:pPr>
        <w:numPr>
          <w:ilvl w:val="2"/>
          <w:numId w:val="1"/>
        </w:numPr>
        <w:tabs>
          <w:tab w:val="num" w:pos="0"/>
          <w:tab w:val="left" w:pos="993"/>
          <w:tab w:val="left" w:pos="1260"/>
        </w:tabs>
        <w:ind w:left="0" w:firstLine="567"/>
        <w:jc w:val="both"/>
        <w:rPr>
          <w:sz w:val="18"/>
          <w:szCs w:val="18"/>
        </w:rPr>
      </w:pPr>
      <w:proofErr w:type="spellStart"/>
      <w:r w:rsidRPr="00800D6A">
        <w:rPr>
          <w:sz w:val="18"/>
          <w:szCs w:val="18"/>
        </w:rPr>
        <w:t>Утрымліваць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э</w:t>
      </w:r>
      <w:r w:rsidRPr="00800D6A">
        <w:rPr>
          <w:sz w:val="18"/>
          <w:szCs w:val="18"/>
        </w:rPr>
        <w:t>лектраўстаноўкі</w:t>
      </w:r>
      <w:proofErr w:type="spellEnd"/>
      <w:r w:rsidRPr="00800D6A">
        <w:rPr>
          <w:sz w:val="18"/>
          <w:szCs w:val="18"/>
        </w:rPr>
        <w:t xml:space="preserve"> ў </w:t>
      </w:r>
      <w:proofErr w:type="spellStart"/>
      <w:r w:rsidRPr="00800D6A">
        <w:rPr>
          <w:sz w:val="18"/>
          <w:szCs w:val="18"/>
        </w:rPr>
        <w:t>тэхнічна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спраўным</w:t>
      </w:r>
      <w:proofErr w:type="spellEnd"/>
      <w:r w:rsidRPr="00800D6A">
        <w:rPr>
          <w:sz w:val="18"/>
          <w:szCs w:val="18"/>
        </w:rPr>
        <w:t xml:space="preserve"> стане. Не </w:t>
      </w:r>
      <w:proofErr w:type="spellStart"/>
      <w:r w:rsidRPr="00800D6A">
        <w:rPr>
          <w:sz w:val="18"/>
          <w:szCs w:val="18"/>
        </w:rPr>
        <w:t>падключаць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дадатковыя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э</w:t>
      </w:r>
      <w:r w:rsidRPr="00800D6A">
        <w:rPr>
          <w:sz w:val="18"/>
          <w:szCs w:val="18"/>
        </w:rPr>
        <w:t>лектраўстаноўкі</w:t>
      </w:r>
      <w:proofErr w:type="spellEnd"/>
      <w:r w:rsidRPr="00800D6A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праца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якіх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прывядзе</w:t>
      </w:r>
      <w:proofErr w:type="spellEnd"/>
      <w:r w:rsidRPr="00800D6A">
        <w:rPr>
          <w:sz w:val="18"/>
          <w:szCs w:val="18"/>
        </w:rPr>
        <w:t xml:space="preserve"> да </w:t>
      </w:r>
      <w:proofErr w:type="spellStart"/>
      <w:r w:rsidRPr="00800D6A">
        <w:rPr>
          <w:sz w:val="18"/>
          <w:szCs w:val="18"/>
        </w:rPr>
        <w:t>перавышэння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дазволенай</w:t>
      </w:r>
      <w:proofErr w:type="spellEnd"/>
      <w:r w:rsidRPr="00800D6A">
        <w:rPr>
          <w:sz w:val="18"/>
          <w:szCs w:val="18"/>
        </w:rPr>
        <w:t xml:space="preserve"> да </w:t>
      </w:r>
      <w:proofErr w:type="spellStart"/>
      <w:r w:rsidRPr="00800D6A">
        <w:rPr>
          <w:sz w:val="18"/>
          <w:szCs w:val="18"/>
        </w:rPr>
        <w:t>выкарыстання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магутнасці</w:t>
      </w:r>
      <w:proofErr w:type="spellEnd"/>
      <w:r w:rsidRPr="00800D6A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</w:t>
      </w:r>
      <w:r w:rsidRPr="00800D6A">
        <w:rPr>
          <w:sz w:val="18"/>
          <w:szCs w:val="18"/>
        </w:rPr>
        <w:t>лектраўстаноўкі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іншых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абанентаў</w:t>
      </w:r>
      <w:proofErr w:type="spellEnd"/>
      <w:r w:rsidRPr="00800D6A">
        <w:rPr>
          <w:sz w:val="18"/>
          <w:szCs w:val="18"/>
        </w:rPr>
        <w:t xml:space="preserve">, а </w:t>
      </w:r>
      <w:proofErr w:type="spellStart"/>
      <w:r w:rsidRPr="00800D6A">
        <w:rPr>
          <w:sz w:val="18"/>
          <w:szCs w:val="18"/>
        </w:rPr>
        <w:t>таксама</w:t>
      </w:r>
      <w:proofErr w:type="spellEnd"/>
      <w:r w:rsidRPr="00800D6A">
        <w:rPr>
          <w:sz w:val="18"/>
          <w:szCs w:val="18"/>
        </w:rPr>
        <w:t xml:space="preserve"> не </w:t>
      </w:r>
      <w:proofErr w:type="spellStart"/>
      <w:r w:rsidRPr="00800D6A">
        <w:rPr>
          <w:sz w:val="18"/>
          <w:szCs w:val="18"/>
        </w:rPr>
        <w:t>прымяняць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засцерагальнікі</w:t>
      </w:r>
      <w:proofErr w:type="spellEnd"/>
      <w:r w:rsidRPr="00800D6A">
        <w:rPr>
          <w:sz w:val="18"/>
          <w:szCs w:val="18"/>
        </w:rPr>
        <w:t xml:space="preserve"> і </w:t>
      </w:r>
      <w:proofErr w:type="spellStart"/>
      <w:r w:rsidRPr="00800D6A">
        <w:rPr>
          <w:sz w:val="18"/>
          <w:szCs w:val="18"/>
        </w:rPr>
        <w:t>іншыя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ахоўна-камутацыйныя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апараты</w:t>
      </w:r>
      <w:proofErr w:type="spellEnd"/>
      <w:r w:rsidRPr="00800D6A">
        <w:rPr>
          <w:sz w:val="18"/>
          <w:szCs w:val="18"/>
        </w:rPr>
        <w:t xml:space="preserve">, не </w:t>
      </w:r>
      <w:proofErr w:type="spellStart"/>
      <w:r w:rsidRPr="00800D6A">
        <w:rPr>
          <w:sz w:val="18"/>
          <w:szCs w:val="18"/>
        </w:rPr>
        <w:t>прадугледжаныя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праектнай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дакументацыяй</w:t>
      </w:r>
      <w:proofErr w:type="spellEnd"/>
      <w:r w:rsidRPr="00800D6A">
        <w:rPr>
          <w:sz w:val="18"/>
          <w:szCs w:val="18"/>
        </w:rPr>
        <w:t xml:space="preserve">. Не </w:t>
      </w:r>
      <w:proofErr w:type="spellStart"/>
      <w:r w:rsidRPr="00800D6A">
        <w:rPr>
          <w:sz w:val="18"/>
          <w:szCs w:val="18"/>
        </w:rPr>
        <w:t>дапускаць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</w:t>
      </w:r>
      <w:r w:rsidRPr="00800D6A">
        <w:rPr>
          <w:sz w:val="18"/>
          <w:szCs w:val="18"/>
        </w:rPr>
        <w:t>ключэнне</w:t>
      </w:r>
      <w:proofErr w:type="spellEnd"/>
      <w:r w:rsidRPr="00800D6A">
        <w:rPr>
          <w:sz w:val="18"/>
          <w:szCs w:val="18"/>
        </w:rPr>
        <w:t xml:space="preserve"> ў </w:t>
      </w:r>
      <w:proofErr w:type="spellStart"/>
      <w:r w:rsidRPr="00800D6A">
        <w:rPr>
          <w:sz w:val="18"/>
          <w:szCs w:val="18"/>
        </w:rPr>
        <w:t>электрычную</w:t>
      </w:r>
      <w:proofErr w:type="spellEnd"/>
      <w:r w:rsidRPr="00800D6A">
        <w:rPr>
          <w:sz w:val="18"/>
          <w:szCs w:val="18"/>
        </w:rPr>
        <w:t xml:space="preserve"> сетку </w:t>
      </w:r>
      <w:proofErr w:type="spellStart"/>
      <w:r w:rsidRPr="00800D6A">
        <w:rPr>
          <w:sz w:val="18"/>
          <w:szCs w:val="18"/>
        </w:rPr>
        <w:t>электрапрымальнікаў</w:t>
      </w:r>
      <w:proofErr w:type="spellEnd"/>
      <w:r w:rsidRPr="00800D6A">
        <w:rPr>
          <w:sz w:val="18"/>
          <w:szCs w:val="18"/>
        </w:rPr>
        <w:t xml:space="preserve">, </w:t>
      </w:r>
      <w:proofErr w:type="spellStart"/>
      <w:r w:rsidRPr="00800D6A">
        <w:rPr>
          <w:sz w:val="18"/>
          <w:szCs w:val="18"/>
        </w:rPr>
        <w:t>якія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пагаршаюць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якасць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электрычнай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энергіі</w:t>
      </w:r>
      <w:proofErr w:type="spellEnd"/>
      <w:r w:rsidRPr="00800D6A">
        <w:rPr>
          <w:sz w:val="18"/>
          <w:szCs w:val="18"/>
        </w:rPr>
        <w:t xml:space="preserve">. </w:t>
      </w:r>
      <w:proofErr w:type="spellStart"/>
      <w:r w:rsidRPr="00800D6A">
        <w:rPr>
          <w:sz w:val="18"/>
          <w:szCs w:val="18"/>
        </w:rPr>
        <w:t>Выкарыстоўваць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электрапрыборы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бытавога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прызначэння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толькі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завадскога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вырабу</w:t>
      </w:r>
      <w:proofErr w:type="spellEnd"/>
      <w:r w:rsidRPr="00800D6A">
        <w:rPr>
          <w:sz w:val="18"/>
          <w:szCs w:val="18"/>
        </w:rPr>
        <w:t xml:space="preserve">. Не </w:t>
      </w:r>
      <w:proofErr w:type="spellStart"/>
      <w:r w:rsidRPr="00800D6A">
        <w:rPr>
          <w:sz w:val="18"/>
          <w:szCs w:val="18"/>
        </w:rPr>
        <w:t>выкарыстоўваць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трохфазныя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электрарухавікі</w:t>
      </w:r>
      <w:proofErr w:type="spellEnd"/>
      <w:r w:rsidRPr="00800D6A">
        <w:rPr>
          <w:sz w:val="18"/>
          <w:szCs w:val="18"/>
        </w:rPr>
        <w:t xml:space="preserve"> ў </w:t>
      </w:r>
      <w:proofErr w:type="spellStart"/>
      <w:r w:rsidRPr="00800D6A">
        <w:rPr>
          <w:sz w:val="18"/>
          <w:szCs w:val="18"/>
        </w:rPr>
        <w:t>аднафазным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рэжыме</w:t>
      </w:r>
      <w:proofErr w:type="spellEnd"/>
      <w:r w:rsidRPr="00800D6A">
        <w:rPr>
          <w:sz w:val="18"/>
          <w:szCs w:val="18"/>
        </w:rPr>
        <w:t xml:space="preserve"> ад </w:t>
      </w:r>
      <w:proofErr w:type="spellStart"/>
      <w:r w:rsidRPr="00800D6A">
        <w:rPr>
          <w:sz w:val="18"/>
          <w:szCs w:val="18"/>
        </w:rPr>
        <w:t>сеткі</w:t>
      </w:r>
      <w:proofErr w:type="spellEnd"/>
      <w:r w:rsidRPr="00800D6A">
        <w:rPr>
          <w:sz w:val="18"/>
          <w:szCs w:val="18"/>
        </w:rPr>
        <w:t xml:space="preserve"> 220 </w:t>
      </w:r>
      <w:r>
        <w:rPr>
          <w:sz w:val="18"/>
          <w:szCs w:val="18"/>
        </w:rPr>
        <w:t>В</w:t>
      </w:r>
      <w:r w:rsidRPr="00800D6A">
        <w:rPr>
          <w:sz w:val="18"/>
          <w:szCs w:val="18"/>
        </w:rPr>
        <w:t xml:space="preserve">, а </w:t>
      </w:r>
      <w:proofErr w:type="spellStart"/>
      <w:r w:rsidRPr="00800D6A">
        <w:rPr>
          <w:sz w:val="18"/>
          <w:szCs w:val="18"/>
        </w:rPr>
        <w:t>таксама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электразварачна</w:t>
      </w:r>
      <w:r>
        <w:rPr>
          <w:sz w:val="18"/>
          <w:szCs w:val="18"/>
        </w:rPr>
        <w:t>е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абсталяванне</w:t>
      </w:r>
      <w:proofErr w:type="spellEnd"/>
      <w:r w:rsidRPr="00800D6A">
        <w:rPr>
          <w:sz w:val="18"/>
          <w:szCs w:val="18"/>
        </w:rPr>
        <w:t xml:space="preserve"> (</w:t>
      </w:r>
      <w:proofErr w:type="spellStart"/>
      <w:r w:rsidRPr="00800D6A">
        <w:rPr>
          <w:sz w:val="18"/>
          <w:szCs w:val="18"/>
        </w:rPr>
        <w:t>трансфарматарнага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тыпу</w:t>
      </w:r>
      <w:proofErr w:type="spellEnd"/>
      <w:r w:rsidRPr="00800D6A">
        <w:rPr>
          <w:sz w:val="18"/>
          <w:szCs w:val="18"/>
        </w:rPr>
        <w:t>).</w:t>
      </w:r>
    </w:p>
    <w:p w:rsidR="00CA6E49" w:rsidRPr="00FB733C" w:rsidRDefault="00800D6A" w:rsidP="00C463D0">
      <w:pPr>
        <w:numPr>
          <w:ilvl w:val="2"/>
          <w:numId w:val="1"/>
        </w:numPr>
        <w:tabs>
          <w:tab w:val="num" w:pos="0"/>
          <w:tab w:val="left" w:pos="993"/>
          <w:tab w:val="left" w:pos="1080"/>
          <w:tab w:val="left" w:pos="1260"/>
        </w:tabs>
        <w:ind w:left="0" w:firstLine="567"/>
        <w:jc w:val="both"/>
        <w:rPr>
          <w:sz w:val="18"/>
          <w:szCs w:val="18"/>
        </w:rPr>
      </w:pPr>
      <w:proofErr w:type="spellStart"/>
      <w:r w:rsidRPr="00800D6A">
        <w:rPr>
          <w:sz w:val="18"/>
          <w:szCs w:val="18"/>
        </w:rPr>
        <w:t>Паведамляць</w:t>
      </w:r>
      <w:proofErr w:type="spellEnd"/>
      <w:r w:rsidRPr="00800D6A">
        <w:rPr>
          <w:sz w:val="18"/>
          <w:szCs w:val="18"/>
        </w:rPr>
        <w:t xml:space="preserve"> у «</w:t>
      </w:r>
      <w:proofErr w:type="spellStart"/>
      <w:r w:rsidRPr="00800D6A">
        <w:rPr>
          <w:sz w:val="18"/>
          <w:szCs w:val="18"/>
        </w:rPr>
        <w:t>Энергазабеспячальн</w:t>
      </w:r>
      <w:r>
        <w:rPr>
          <w:sz w:val="18"/>
          <w:szCs w:val="18"/>
        </w:rPr>
        <w:t>ую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арганізацыю</w:t>
      </w:r>
      <w:proofErr w:type="spellEnd"/>
      <w:r w:rsidRPr="00800D6A">
        <w:rPr>
          <w:sz w:val="18"/>
          <w:szCs w:val="18"/>
        </w:rPr>
        <w:t xml:space="preserve">» </w:t>
      </w:r>
      <w:proofErr w:type="spellStart"/>
      <w:r w:rsidRPr="00800D6A">
        <w:rPr>
          <w:sz w:val="18"/>
          <w:szCs w:val="18"/>
        </w:rPr>
        <w:t>аб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усіх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пашкоджаннях</w:t>
      </w:r>
      <w:proofErr w:type="spellEnd"/>
      <w:r w:rsidRPr="00800D6A">
        <w:rPr>
          <w:sz w:val="18"/>
          <w:szCs w:val="18"/>
        </w:rPr>
        <w:t xml:space="preserve">, </w:t>
      </w:r>
      <w:proofErr w:type="spellStart"/>
      <w:r w:rsidRPr="00800D6A">
        <w:rPr>
          <w:sz w:val="18"/>
          <w:szCs w:val="18"/>
        </w:rPr>
        <w:t>няспраўнасц</w:t>
      </w:r>
      <w:r>
        <w:rPr>
          <w:sz w:val="18"/>
          <w:szCs w:val="18"/>
        </w:rPr>
        <w:t>ях</w:t>
      </w:r>
      <w:proofErr w:type="spellEnd"/>
      <w:r>
        <w:rPr>
          <w:sz w:val="18"/>
          <w:szCs w:val="18"/>
        </w:rPr>
        <w:t xml:space="preserve"> у </w:t>
      </w:r>
      <w:proofErr w:type="spellStart"/>
      <w:r w:rsidRPr="00800D6A">
        <w:rPr>
          <w:sz w:val="18"/>
          <w:szCs w:val="18"/>
        </w:rPr>
        <w:t>працы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сродкаў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разліковага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ўліку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электрычнай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энергіі</w:t>
      </w:r>
      <w:proofErr w:type="spellEnd"/>
      <w:r w:rsidRPr="00800D6A">
        <w:rPr>
          <w:sz w:val="18"/>
          <w:szCs w:val="18"/>
        </w:rPr>
        <w:t xml:space="preserve">, </w:t>
      </w:r>
      <w:proofErr w:type="spellStart"/>
      <w:r w:rsidRPr="00800D6A">
        <w:rPr>
          <w:sz w:val="18"/>
          <w:szCs w:val="18"/>
        </w:rPr>
        <w:t>знікненн</w:t>
      </w:r>
      <w:proofErr w:type="spellEnd"/>
      <w:r w:rsidR="001429AF">
        <w:rPr>
          <w:sz w:val="18"/>
          <w:szCs w:val="18"/>
          <w:lang w:val="be-BY"/>
        </w:rPr>
        <w:t>і</w:t>
      </w:r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або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іх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крадзяжы</w:t>
      </w:r>
      <w:proofErr w:type="spellEnd"/>
      <w:r w:rsidRPr="00800D6A">
        <w:rPr>
          <w:sz w:val="18"/>
          <w:szCs w:val="18"/>
        </w:rPr>
        <w:t xml:space="preserve">, у </w:t>
      </w:r>
      <w:proofErr w:type="spellStart"/>
      <w:r w:rsidRPr="00800D6A">
        <w:rPr>
          <w:sz w:val="18"/>
          <w:szCs w:val="18"/>
        </w:rPr>
        <w:t>тым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ліку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аб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адсутнасці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або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парушэнні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пломбаў</w:t>
      </w:r>
      <w:proofErr w:type="spellEnd"/>
      <w:r w:rsidRPr="00800D6A">
        <w:rPr>
          <w:sz w:val="18"/>
          <w:szCs w:val="18"/>
        </w:rPr>
        <w:t xml:space="preserve"> </w:t>
      </w:r>
      <w:r w:rsidR="001429AF">
        <w:rPr>
          <w:sz w:val="18"/>
          <w:szCs w:val="18"/>
          <w:lang w:val="be-BY"/>
        </w:rPr>
        <w:t>Дзяржпавярыцеля</w:t>
      </w:r>
      <w:r w:rsidRPr="00800D6A">
        <w:rPr>
          <w:sz w:val="18"/>
          <w:szCs w:val="18"/>
        </w:rPr>
        <w:t xml:space="preserve"> і (</w:t>
      </w:r>
      <w:proofErr w:type="spellStart"/>
      <w:r w:rsidRPr="00800D6A">
        <w:rPr>
          <w:sz w:val="18"/>
          <w:szCs w:val="18"/>
        </w:rPr>
        <w:t>або</w:t>
      </w:r>
      <w:proofErr w:type="spellEnd"/>
      <w:r w:rsidRPr="00800D6A">
        <w:rPr>
          <w:sz w:val="18"/>
          <w:szCs w:val="18"/>
        </w:rPr>
        <w:t>) «</w:t>
      </w:r>
      <w:proofErr w:type="spellStart"/>
      <w:r w:rsidRPr="00800D6A">
        <w:rPr>
          <w:sz w:val="18"/>
          <w:szCs w:val="18"/>
        </w:rPr>
        <w:t>Энергазабеспячальнай</w:t>
      </w:r>
      <w:proofErr w:type="spellEnd"/>
      <w:r w:rsidRPr="00800D6A">
        <w:rPr>
          <w:sz w:val="18"/>
          <w:szCs w:val="18"/>
        </w:rPr>
        <w:t xml:space="preserve"> </w:t>
      </w:r>
      <w:proofErr w:type="spellStart"/>
      <w:r w:rsidRPr="00800D6A">
        <w:rPr>
          <w:sz w:val="18"/>
          <w:szCs w:val="18"/>
        </w:rPr>
        <w:t>арганізацыі</w:t>
      </w:r>
      <w:proofErr w:type="spellEnd"/>
      <w:r w:rsidRPr="00800D6A">
        <w:rPr>
          <w:sz w:val="18"/>
          <w:szCs w:val="18"/>
        </w:rPr>
        <w:t xml:space="preserve">» па </w:t>
      </w:r>
      <w:proofErr w:type="spellStart"/>
      <w:r w:rsidRPr="00800D6A">
        <w:rPr>
          <w:sz w:val="18"/>
          <w:szCs w:val="18"/>
        </w:rPr>
        <w:t>адрасе</w:t>
      </w:r>
      <w:proofErr w:type="spellEnd"/>
      <w:r w:rsidRPr="00800D6A">
        <w:rPr>
          <w:sz w:val="18"/>
          <w:szCs w:val="18"/>
        </w:rPr>
        <w:t xml:space="preserve">: _______________________________________________________________, </w:t>
      </w:r>
      <w:proofErr w:type="spellStart"/>
      <w:r w:rsidRPr="00800D6A">
        <w:rPr>
          <w:sz w:val="18"/>
          <w:szCs w:val="18"/>
        </w:rPr>
        <w:t>тэл</w:t>
      </w:r>
      <w:proofErr w:type="spellEnd"/>
      <w:r w:rsidRPr="00800D6A">
        <w:rPr>
          <w:sz w:val="18"/>
          <w:szCs w:val="18"/>
        </w:rPr>
        <w:t>.______________________.</w:t>
      </w:r>
    </w:p>
    <w:p w:rsidR="00B05C98" w:rsidRPr="006B1B14" w:rsidRDefault="006B1B14" w:rsidP="00C463D0">
      <w:pPr>
        <w:numPr>
          <w:ilvl w:val="2"/>
          <w:numId w:val="1"/>
        </w:numPr>
        <w:tabs>
          <w:tab w:val="num" w:pos="0"/>
          <w:tab w:val="left" w:pos="993"/>
          <w:tab w:val="left" w:pos="1080"/>
          <w:tab w:val="left" w:pos="1260"/>
        </w:tabs>
        <w:ind w:left="0" w:firstLine="567"/>
        <w:jc w:val="both"/>
        <w:rPr>
          <w:sz w:val="18"/>
          <w:szCs w:val="18"/>
          <w:lang w:val="be-BY"/>
        </w:rPr>
      </w:pPr>
      <w:r w:rsidRPr="006B1B14">
        <w:rPr>
          <w:sz w:val="18"/>
          <w:szCs w:val="18"/>
          <w:lang w:val="be-BY"/>
        </w:rPr>
        <w:t>У выпадку неабходнасці аднаўлення электразабеспячэння на аб'ект, адключаны на працягу больш за 3 га</w:t>
      </w:r>
      <w:r>
        <w:rPr>
          <w:sz w:val="18"/>
          <w:szCs w:val="18"/>
          <w:lang w:val="be-BY"/>
        </w:rPr>
        <w:t>ды</w:t>
      </w:r>
      <w:r w:rsidRPr="006B1B14">
        <w:rPr>
          <w:sz w:val="18"/>
          <w:szCs w:val="18"/>
          <w:lang w:val="be-BY"/>
        </w:rPr>
        <w:t>, атрымаць</w:t>
      </w:r>
      <w:r>
        <w:rPr>
          <w:sz w:val="18"/>
          <w:szCs w:val="18"/>
          <w:lang w:val="be-BY"/>
        </w:rPr>
        <w:t xml:space="preserve"> новыя</w:t>
      </w:r>
      <w:r w:rsidRPr="006B1B14">
        <w:rPr>
          <w:sz w:val="18"/>
          <w:szCs w:val="18"/>
          <w:lang w:val="be-BY"/>
        </w:rPr>
        <w:t xml:space="preserve"> тэхнічныя ўмовы, у адпаведнасці з якімі падключыць </w:t>
      </w:r>
      <w:r>
        <w:rPr>
          <w:sz w:val="18"/>
          <w:szCs w:val="18"/>
          <w:lang w:val="be-BY"/>
        </w:rPr>
        <w:t>э</w:t>
      </w:r>
      <w:r w:rsidRPr="006B1B14">
        <w:rPr>
          <w:sz w:val="18"/>
          <w:szCs w:val="18"/>
          <w:lang w:val="be-BY"/>
        </w:rPr>
        <w:t>лектраўстаноўкі ў парадку ўстаноўленым у пункце 10.5 або 10.6 пераліку адміністрацыйных працэдур, якія ажыццяўляюцца дзяржаўнымі органамі і іншымі арганізацыямі па заявах грамадзян, зацверджанага Указам Прэзідэнта Рэспублікі Беларусь 26.04.2010 №200 «</w:t>
      </w:r>
      <w:r>
        <w:rPr>
          <w:sz w:val="18"/>
          <w:szCs w:val="18"/>
          <w:lang w:val="be-BY"/>
        </w:rPr>
        <w:t>А</w:t>
      </w:r>
      <w:r w:rsidRPr="006B1B14">
        <w:rPr>
          <w:sz w:val="18"/>
          <w:szCs w:val="18"/>
          <w:lang w:val="be-BY"/>
        </w:rPr>
        <w:t>б адміністрацыйных працэдурах, якія ажыццяўляюцца дзярж</w:t>
      </w:r>
      <w:r>
        <w:rPr>
          <w:sz w:val="18"/>
          <w:szCs w:val="18"/>
          <w:lang w:val="be-BY"/>
        </w:rPr>
        <w:t>аўнымі</w:t>
      </w:r>
      <w:r w:rsidRPr="006B1B14">
        <w:rPr>
          <w:sz w:val="18"/>
          <w:szCs w:val="18"/>
          <w:lang w:val="be-BY"/>
        </w:rPr>
        <w:t xml:space="preserve"> органамі і іншымі арганізацыямі па заявах грамадзян».</w:t>
      </w:r>
    </w:p>
    <w:p w:rsidR="00CA6E49" w:rsidRPr="00B71383" w:rsidRDefault="00B71383" w:rsidP="00D03465">
      <w:pPr>
        <w:numPr>
          <w:ilvl w:val="2"/>
          <w:numId w:val="1"/>
        </w:numPr>
        <w:tabs>
          <w:tab w:val="num" w:pos="0"/>
          <w:tab w:val="left" w:pos="993"/>
          <w:tab w:val="left" w:pos="1080"/>
          <w:tab w:val="left" w:pos="1260"/>
        </w:tabs>
        <w:ind w:left="0" w:firstLine="567"/>
        <w:jc w:val="both"/>
        <w:rPr>
          <w:sz w:val="18"/>
          <w:szCs w:val="18"/>
          <w:lang w:val="be-BY"/>
        </w:rPr>
      </w:pPr>
      <w:r w:rsidRPr="00B71383">
        <w:rPr>
          <w:sz w:val="18"/>
          <w:szCs w:val="18"/>
          <w:lang w:val="be-BY"/>
        </w:rPr>
        <w:t>Пры зняцці пломбы (пломбаў) «</w:t>
      </w:r>
      <w:r>
        <w:rPr>
          <w:sz w:val="18"/>
          <w:szCs w:val="18"/>
          <w:lang w:val="be-BY"/>
        </w:rPr>
        <w:t>Э</w:t>
      </w:r>
      <w:r w:rsidRPr="00B71383">
        <w:rPr>
          <w:sz w:val="18"/>
          <w:szCs w:val="18"/>
          <w:lang w:val="be-BY"/>
        </w:rPr>
        <w:t>нергазабеспячальн</w:t>
      </w:r>
      <w:r>
        <w:rPr>
          <w:sz w:val="18"/>
          <w:szCs w:val="18"/>
          <w:lang w:val="be-BY"/>
        </w:rPr>
        <w:t>ай</w:t>
      </w:r>
      <w:r w:rsidRPr="00B71383">
        <w:rPr>
          <w:sz w:val="18"/>
          <w:szCs w:val="18"/>
          <w:lang w:val="be-BY"/>
        </w:rPr>
        <w:t xml:space="preserve"> арганізацыі» для ліквідацыі аварыйных сітуацый паведаміць пра гэта ў «</w:t>
      </w:r>
      <w:r>
        <w:rPr>
          <w:sz w:val="18"/>
          <w:szCs w:val="18"/>
          <w:lang w:val="be-BY"/>
        </w:rPr>
        <w:t>Э</w:t>
      </w:r>
      <w:r w:rsidRPr="00B71383">
        <w:rPr>
          <w:sz w:val="18"/>
          <w:szCs w:val="18"/>
          <w:lang w:val="be-BY"/>
        </w:rPr>
        <w:t>нергазабеспячальн</w:t>
      </w:r>
      <w:r>
        <w:rPr>
          <w:sz w:val="18"/>
          <w:szCs w:val="18"/>
          <w:lang w:val="be-BY"/>
        </w:rPr>
        <w:t>ую</w:t>
      </w:r>
      <w:r w:rsidRPr="00B71383">
        <w:rPr>
          <w:sz w:val="18"/>
          <w:szCs w:val="18"/>
          <w:lang w:val="be-BY"/>
        </w:rPr>
        <w:t xml:space="preserve"> арганізацыю» на працягу сутак. Перад правядзеннем любога віду работ, звязаных з перастаноўкай або заменай </w:t>
      </w:r>
      <w:r w:rsidRPr="00B71383">
        <w:rPr>
          <w:sz w:val="18"/>
          <w:szCs w:val="18"/>
          <w:lang w:val="be-BY"/>
        </w:rPr>
        <w:lastRenderedPageBreak/>
        <w:t>сродк</w:t>
      </w:r>
      <w:r>
        <w:rPr>
          <w:sz w:val="18"/>
          <w:szCs w:val="18"/>
          <w:lang w:val="be-BY"/>
        </w:rPr>
        <w:t>у</w:t>
      </w:r>
      <w:r w:rsidRPr="00B71383">
        <w:rPr>
          <w:sz w:val="18"/>
          <w:szCs w:val="18"/>
          <w:lang w:val="be-BY"/>
        </w:rPr>
        <w:t xml:space="preserve"> разліковага ўліку электрычнай энергіі, а таксама змяненнем або парушэннем схемы ўліку атрымаць згоду</w:t>
      </w:r>
      <w:r>
        <w:rPr>
          <w:sz w:val="18"/>
          <w:szCs w:val="18"/>
          <w:lang w:val="be-BY"/>
        </w:rPr>
        <w:t xml:space="preserve"> </w:t>
      </w:r>
      <w:r w:rsidRPr="00B71383">
        <w:rPr>
          <w:sz w:val="18"/>
          <w:szCs w:val="18"/>
          <w:lang w:val="be-BY"/>
        </w:rPr>
        <w:t>«</w:t>
      </w:r>
      <w:r>
        <w:rPr>
          <w:sz w:val="18"/>
          <w:szCs w:val="18"/>
          <w:lang w:val="be-BY"/>
        </w:rPr>
        <w:t>Э</w:t>
      </w:r>
      <w:r w:rsidRPr="00B71383">
        <w:rPr>
          <w:sz w:val="18"/>
          <w:szCs w:val="18"/>
          <w:lang w:val="be-BY"/>
        </w:rPr>
        <w:t>нергазабеспячальн</w:t>
      </w:r>
      <w:r>
        <w:rPr>
          <w:sz w:val="18"/>
          <w:szCs w:val="18"/>
          <w:lang w:val="be-BY"/>
        </w:rPr>
        <w:t xml:space="preserve">ай </w:t>
      </w:r>
      <w:r w:rsidRPr="00B71383">
        <w:rPr>
          <w:sz w:val="18"/>
          <w:szCs w:val="18"/>
          <w:lang w:val="be-BY"/>
        </w:rPr>
        <w:t>арганізацыі».</w:t>
      </w:r>
    </w:p>
    <w:p w:rsidR="00CA6E49" w:rsidRPr="00DD540D" w:rsidRDefault="00DD540D" w:rsidP="002E7F13">
      <w:pPr>
        <w:numPr>
          <w:ilvl w:val="2"/>
          <w:numId w:val="1"/>
        </w:numPr>
        <w:tabs>
          <w:tab w:val="num" w:pos="0"/>
          <w:tab w:val="left" w:pos="993"/>
          <w:tab w:val="left" w:pos="1080"/>
          <w:tab w:val="left" w:pos="1260"/>
        </w:tabs>
        <w:ind w:left="0" w:firstLine="567"/>
        <w:jc w:val="both"/>
        <w:rPr>
          <w:sz w:val="18"/>
          <w:szCs w:val="18"/>
          <w:lang w:val="be-BY"/>
        </w:rPr>
      </w:pPr>
      <w:r w:rsidRPr="00DD540D">
        <w:rPr>
          <w:spacing w:val="-4"/>
          <w:sz w:val="18"/>
          <w:szCs w:val="18"/>
          <w:lang w:val="be-BY"/>
        </w:rPr>
        <w:t>Кампенсаваць «Энергазабеспячальнай арганізацыі» выдаткі па рамонтным і метралагічным абслугоўванні, замене сродкаў разліковага ўліку электрычнай энергіі, якія выйшлі са строю па віне «Бытавога абанента», а таксама сродкаў разліковага ўліку, якія належаць на праве ўласнасці «Бытавому абаненту» і не абязлічаных у адпаведнасці з нормамі заканадаўства.</w:t>
      </w:r>
    </w:p>
    <w:p w:rsidR="00264469" w:rsidRPr="006144ED" w:rsidRDefault="00DD540D" w:rsidP="002E7F13">
      <w:pPr>
        <w:numPr>
          <w:ilvl w:val="2"/>
          <w:numId w:val="1"/>
        </w:numPr>
        <w:tabs>
          <w:tab w:val="num" w:pos="0"/>
          <w:tab w:val="left" w:pos="993"/>
          <w:tab w:val="left" w:pos="1080"/>
          <w:tab w:val="left" w:pos="1260"/>
        </w:tabs>
        <w:ind w:left="0" w:firstLine="567"/>
        <w:jc w:val="both"/>
        <w:rPr>
          <w:sz w:val="18"/>
          <w:szCs w:val="18"/>
          <w:lang w:val="be-BY"/>
        </w:rPr>
      </w:pPr>
      <w:r w:rsidRPr="006144ED">
        <w:rPr>
          <w:sz w:val="18"/>
          <w:szCs w:val="18"/>
          <w:lang w:val="be-BY"/>
        </w:rPr>
        <w:t>Атрымліваць у органах Дзяржэнергагазнагляду заключэнне аб магчымасці ўводу ў эксплуатацыю электраўстановак «Бытавога абанента», на якія на працягу 12 і больш месяцаў была спынена падача электрычнай энергіі.</w:t>
      </w:r>
    </w:p>
    <w:p w:rsidR="00CA6E49" w:rsidRPr="006C0654" w:rsidRDefault="006144ED" w:rsidP="005844D7">
      <w:pPr>
        <w:numPr>
          <w:ilvl w:val="2"/>
          <w:numId w:val="1"/>
        </w:numPr>
        <w:tabs>
          <w:tab w:val="num" w:pos="0"/>
          <w:tab w:val="left" w:pos="1080"/>
          <w:tab w:val="left" w:pos="1260"/>
        </w:tabs>
        <w:ind w:left="0" w:firstLine="567"/>
        <w:jc w:val="both"/>
        <w:rPr>
          <w:sz w:val="18"/>
          <w:szCs w:val="18"/>
          <w:lang w:val="be-BY"/>
        </w:rPr>
      </w:pPr>
      <w:r w:rsidRPr="006C0654">
        <w:rPr>
          <w:sz w:val="18"/>
          <w:szCs w:val="18"/>
          <w:lang w:val="be-BY"/>
        </w:rPr>
        <w:t>Забяспечыць ва ўзгоднены бакамі час доступ у жылыя і (або) нежылыя памяшканні</w:t>
      </w:r>
      <w:r w:rsidR="00846737" w:rsidRPr="006C0654">
        <w:rPr>
          <w:sz w:val="18"/>
          <w:szCs w:val="18"/>
          <w:lang w:val="be-BY"/>
        </w:rPr>
        <w:t>, як</w:t>
      </w:r>
      <w:r w:rsidR="00846737">
        <w:rPr>
          <w:sz w:val="18"/>
          <w:szCs w:val="18"/>
          <w:lang w:val="be-BY"/>
        </w:rPr>
        <w:t>і</w:t>
      </w:r>
      <w:r w:rsidR="00846737" w:rsidRPr="006C0654">
        <w:rPr>
          <w:sz w:val="18"/>
          <w:szCs w:val="18"/>
          <w:lang w:val="be-BY"/>
        </w:rPr>
        <w:t>я знаходзяцца</w:t>
      </w:r>
      <w:r w:rsidR="00846737">
        <w:rPr>
          <w:sz w:val="18"/>
          <w:szCs w:val="18"/>
          <w:lang w:val="be-BY"/>
        </w:rPr>
        <w:t xml:space="preserve"> ва ўладанні або карыстанні, у</w:t>
      </w:r>
      <w:r w:rsidRPr="006C0654">
        <w:rPr>
          <w:sz w:val="18"/>
          <w:szCs w:val="18"/>
          <w:lang w:val="be-BY"/>
        </w:rPr>
        <w:t>паўнаважаным прадстаўнікам «</w:t>
      </w:r>
      <w:r w:rsidR="00846737">
        <w:rPr>
          <w:sz w:val="18"/>
          <w:szCs w:val="18"/>
          <w:lang w:val="be-BY"/>
        </w:rPr>
        <w:t>Э</w:t>
      </w:r>
      <w:r w:rsidRPr="006C0654">
        <w:rPr>
          <w:sz w:val="18"/>
          <w:szCs w:val="18"/>
          <w:lang w:val="be-BY"/>
        </w:rPr>
        <w:t xml:space="preserve">нергазабеспячальнай арганізацыі» і (або) органаў </w:t>
      </w:r>
      <w:r w:rsidR="00846737" w:rsidRPr="006144ED">
        <w:rPr>
          <w:sz w:val="18"/>
          <w:szCs w:val="18"/>
          <w:lang w:val="be-BY"/>
        </w:rPr>
        <w:t>Дзяржэнергагазнагляду</w:t>
      </w:r>
      <w:r w:rsidR="00846737">
        <w:rPr>
          <w:sz w:val="18"/>
          <w:szCs w:val="18"/>
          <w:lang w:val="be-BY"/>
        </w:rPr>
        <w:t xml:space="preserve"> </w:t>
      </w:r>
      <w:r w:rsidRPr="006C0654">
        <w:rPr>
          <w:sz w:val="18"/>
          <w:szCs w:val="18"/>
          <w:lang w:val="be-BY"/>
        </w:rPr>
        <w:t>пры прад'яўленні службовага пасведчання да электраўстано</w:t>
      </w:r>
      <w:r w:rsidR="00846737">
        <w:rPr>
          <w:sz w:val="18"/>
          <w:szCs w:val="18"/>
          <w:lang w:val="be-BY"/>
        </w:rPr>
        <w:t>вак</w:t>
      </w:r>
      <w:r w:rsidRPr="006C0654">
        <w:rPr>
          <w:sz w:val="18"/>
          <w:szCs w:val="18"/>
          <w:lang w:val="be-BY"/>
        </w:rPr>
        <w:t xml:space="preserve"> і сродка</w:t>
      </w:r>
      <w:r w:rsidR="00846737">
        <w:rPr>
          <w:sz w:val="18"/>
          <w:szCs w:val="18"/>
          <w:lang w:val="be-BY"/>
        </w:rPr>
        <w:t>ў</w:t>
      </w:r>
      <w:r w:rsidRPr="006C0654">
        <w:rPr>
          <w:sz w:val="18"/>
          <w:szCs w:val="18"/>
          <w:lang w:val="be-BY"/>
        </w:rPr>
        <w:t xml:space="preserve"> разліковага ўліку ў адпаведнасці з п.</w:t>
      </w:r>
      <w:r w:rsidR="00846737">
        <w:rPr>
          <w:sz w:val="18"/>
          <w:szCs w:val="18"/>
          <w:lang w:val="be-BY"/>
        </w:rPr>
        <w:t xml:space="preserve"> </w:t>
      </w:r>
      <w:r w:rsidRPr="006C0654">
        <w:rPr>
          <w:sz w:val="18"/>
          <w:szCs w:val="18"/>
          <w:lang w:val="be-BY"/>
        </w:rPr>
        <w:t xml:space="preserve">3.1.1. </w:t>
      </w:r>
      <w:r w:rsidR="00846737">
        <w:rPr>
          <w:sz w:val="18"/>
          <w:szCs w:val="18"/>
          <w:lang w:val="be-BY"/>
        </w:rPr>
        <w:t xml:space="preserve">дадзенага дагавора </w:t>
      </w:r>
      <w:r w:rsidRPr="006C0654">
        <w:rPr>
          <w:sz w:val="18"/>
          <w:szCs w:val="18"/>
          <w:lang w:val="be-BY"/>
        </w:rPr>
        <w:t xml:space="preserve">для зняцця паказанняў з такіх сродкаў, кантролю за выкананнем патрабаванняў тэхнічных нарматыўных прававых актаў, якія ўстанаўліваюць патрабаванні да прылады, надзейнай і бяспечнай эксплуатацыі электраўстановак, патрабаванняў Правілаў электразабеспячэння, зацверджаных пастановай Савета Міністраў Рэспублікі Беларусь ад 17.10.2011 №1394 (далей – </w:t>
      </w:r>
      <w:r w:rsidR="00846737">
        <w:rPr>
          <w:sz w:val="18"/>
          <w:szCs w:val="18"/>
          <w:lang w:val="be-BY"/>
        </w:rPr>
        <w:t>П</w:t>
      </w:r>
      <w:r w:rsidRPr="006C0654">
        <w:rPr>
          <w:sz w:val="18"/>
          <w:szCs w:val="18"/>
          <w:lang w:val="be-BY"/>
        </w:rPr>
        <w:t>равілы электразабеспячэння), і ўмоў гэтага дагавора, а таксама для прыпынення прадастаўлення паслуг электразабеспячэння ў выпадку іх неаплаты.</w:t>
      </w:r>
    </w:p>
    <w:p w:rsidR="00264469" w:rsidRPr="006C0654" w:rsidRDefault="006C0654" w:rsidP="002E7F13">
      <w:pPr>
        <w:numPr>
          <w:ilvl w:val="2"/>
          <w:numId w:val="1"/>
        </w:numPr>
        <w:tabs>
          <w:tab w:val="num" w:pos="0"/>
          <w:tab w:val="left" w:pos="1080"/>
          <w:tab w:val="left" w:pos="1260"/>
        </w:tabs>
        <w:ind w:left="0" w:firstLine="567"/>
        <w:jc w:val="both"/>
        <w:rPr>
          <w:sz w:val="18"/>
          <w:szCs w:val="18"/>
          <w:lang w:val="be-BY"/>
        </w:rPr>
      </w:pPr>
      <w:r w:rsidRPr="006C0654">
        <w:rPr>
          <w:sz w:val="18"/>
          <w:szCs w:val="18"/>
          <w:lang w:val="be-BY"/>
        </w:rPr>
        <w:t>Не перашкаджаць «</w:t>
      </w:r>
      <w:r>
        <w:rPr>
          <w:sz w:val="18"/>
          <w:szCs w:val="18"/>
          <w:lang w:val="be-BY"/>
        </w:rPr>
        <w:t>Э</w:t>
      </w:r>
      <w:r w:rsidRPr="006C0654">
        <w:rPr>
          <w:sz w:val="18"/>
          <w:szCs w:val="18"/>
          <w:lang w:val="be-BY"/>
        </w:rPr>
        <w:t>нергазабеспячальн</w:t>
      </w:r>
      <w:r>
        <w:rPr>
          <w:sz w:val="18"/>
          <w:szCs w:val="18"/>
          <w:lang w:val="be-BY"/>
        </w:rPr>
        <w:t>ай</w:t>
      </w:r>
      <w:r w:rsidRPr="006C0654">
        <w:rPr>
          <w:sz w:val="18"/>
          <w:szCs w:val="18"/>
          <w:lang w:val="be-BY"/>
        </w:rPr>
        <w:t xml:space="preserve"> арганізацыі» ў абразанні галінак дрэў, якія растуць на тэрыторыі, </w:t>
      </w:r>
      <w:r>
        <w:rPr>
          <w:sz w:val="18"/>
          <w:szCs w:val="18"/>
          <w:lang w:val="be-BY"/>
        </w:rPr>
        <w:t xml:space="preserve">якая належыць </w:t>
      </w:r>
      <w:r w:rsidRPr="006C0654">
        <w:rPr>
          <w:sz w:val="18"/>
          <w:szCs w:val="18"/>
          <w:lang w:val="be-BY"/>
        </w:rPr>
        <w:t>«</w:t>
      </w:r>
      <w:r>
        <w:rPr>
          <w:sz w:val="18"/>
          <w:szCs w:val="18"/>
          <w:lang w:val="be-BY"/>
        </w:rPr>
        <w:t>Б</w:t>
      </w:r>
      <w:r w:rsidRPr="006C0654">
        <w:rPr>
          <w:sz w:val="18"/>
          <w:szCs w:val="18"/>
          <w:lang w:val="be-BY"/>
        </w:rPr>
        <w:t>ытавому абаненту», для забеспячэння адлегласці не менш за 1 метр ад правадоў паветраных ліній электраперадач.</w:t>
      </w:r>
    </w:p>
    <w:p w:rsidR="00CA6E49" w:rsidRPr="006C0654" w:rsidRDefault="006C0654" w:rsidP="002E7F13">
      <w:pPr>
        <w:numPr>
          <w:ilvl w:val="2"/>
          <w:numId w:val="1"/>
        </w:numPr>
        <w:tabs>
          <w:tab w:val="num" w:pos="0"/>
          <w:tab w:val="left" w:pos="1080"/>
          <w:tab w:val="left" w:pos="1260"/>
        </w:tabs>
        <w:ind w:left="0" w:firstLine="567"/>
        <w:jc w:val="both"/>
        <w:rPr>
          <w:sz w:val="18"/>
          <w:szCs w:val="18"/>
          <w:lang w:val="be-BY"/>
        </w:rPr>
      </w:pPr>
      <w:r w:rsidRPr="006C0654">
        <w:rPr>
          <w:sz w:val="18"/>
          <w:szCs w:val="18"/>
          <w:lang w:val="be-BY"/>
        </w:rPr>
        <w:t>Кантраляваць правільнасць налічэння плацяжоў і вытворчасці разлікаў за электраэнергію. Пры выяўленні неадпаведнасці дзеюч</w:t>
      </w:r>
      <w:r>
        <w:rPr>
          <w:sz w:val="18"/>
          <w:szCs w:val="18"/>
          <w:lang w:val="be-BY"/>
        </w:rPr>
        <w:t>аму</w:t>
      </w:r>
      <w:r w:rsidRPr="006C0654">
        <w:rPr>
          <w:sz w:val="18"/>
          <w:szCs w:val="18"/>
          <w:lang w:val="be-BY"/>
        </w:rPr>
        <w:t xml:space="preserve"> тарыф</w:t>
      </w:r>
      <w:r>
        <w:rPr>
          <w:sz w:val="18"/>
          <w:szCs w:val="18"/>
          <w:lang w:val="be-BY"/>
        </w:rPr>
        <w:t>у</w:t>
      </w:r>
      <w:r w:rsidRPr="006C0654">
        <w:rPr>
          <w:sz w:val="18"/>
          <w:szCs w:val="18"/>
          <w:lang w:val="be-BY"/>
        </w:rPr>
        <w:t xml:space="preserve">, </w:t>
      </w:r>
      <w:r>
        <w:rPr>
          <w:sz w:val="18"/>
          <w:szCs w:val="18"/>
          <w:lang w:val="be-BY"/>
        </w:rPr>
        <w:t>неданалічэння</w:t>
      </w:r>
      <w:r w:rsidRPr="006C0654"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  <w:lang w:val="be-BY"/>
        </w:rPr>
        <w:t>або</w:t>
      </w:r>
      <w:r w:rsidRPr="006C0654">
        <w:rPr>
          <w:sz w:val="18"/>
          <w:szCs w:val="18"/>
          <w:lang w:val="be-BY"/>
        </w:rPr>
        <w:t xml:space="preserve"> залішняга налічэння сум, неадкладна інфармаваць аб гэтым «Энергазаб</w:t>
      </w:r>
      <w:r>
        <w:rPr>
          <w:sz w:val="18"/>
          <w:szCs w:val="18"/>
          <w:lang w:val="be-BY"/>
        </w:rPr>
        <w:t>еспячальную</w:t>
      </w:r>
      <w:r w:rsidRPr="006C0654">
        <w:rPr>
          <w:sz w:val="18"/>
          <w:szCs w:val="18"/>
          <w:lang w:val="be-BY"/>
        </w:rPr>
        <w:t xml:space="preserve"> арганізацыю».</w:t>
      </w:r>
    </w:p>
    <w:p w:rsidR="00CA6E49" w:rsidRPr="006C0654" w:rsidRDefault="006C0654" w:rsidP="002E7F13">
      <w:pPr>
        <w:numPr>
          <w:ilvl w:val="2"/>
          <w:numId w:val="1"/>
        </w:numPr>
        <w:tabs>
          <w:tab w:val="num" w:pos="0"/>
          <w:tab w:val="left" w:pos="1080"/>
          <w:tab w:val="left" w:pos="1260"/>
        </w:tabs>
        <w:ind w:left="0" w:firstLine="567"/>
        <w:jc w:val="both"/>
        <w:rPr>
          <w:sz w:val="18"/>
          <w:szCs w:val="18"/>
          <w:lang w:val="be-BY"/>
        </w:rPr>
      </w:pPr>
      <w:r w:rsidRPr="006C0654">
        <w:rPr>
          <w:sz w:val="18"/>
          <w:szCs w:val="18"/>
          <w:lang w:val="be-BY"/>
        </w:rPr>
        <w:t>Апавясціць</w:t>
      </w:r>
      <w:r>
        <w:rPr>
          <w:sz w:val="18"/>
          <w:szCs w:val="18"/>
          <w:lang w:val="be-BY"/>
        </w:rPr>
        <w:t xml:space="preserve"> </w:t>
      </w:r>
      <w:r w:rsidRPr="006C0654">
        <w:rPr>
          <w:sz w:val="18"/>
          <w:szCs w:val="18"/>
          <w:lang w:val="be-BY"/>
        </w:rPr>
        <w:t>«</w:t>
      </w:r>
      <w:r>
        <w:rPr>
          <w:sz w:val="18"/>
          <w:szCs w:val="18"/>
          <w:lang w:val="be-BY"/>
        </w:rPr>
        <w:t>Э</w:t>
      </w:r>
      <w:r w:rsidRPr="006C0654">
        <w:rPr>
          <w:sz w:val="18"/>
          <w:szCs w:val="18"/>
          <w:lang w:val="be-BY"/>
        </w:rPr>
        <w:t>нергазабеспячальн</w:t>
      </w:r>
      <w:r>
        <w:rPr>
          <w:sz w:val="18"/>
          <w:szCs w:val="18"/>
          <w:lang w:val="be-BY"/>
        </w:rPr>
        <w:t>ую а</w:t>
      </w:r>
      <w:r w:rsidRPr="006C0654">
        <w:rPr>
          <w:sz w:val="18"/>
          <w:szCs w:val="18"/>
          <w:lang w:val="be-BY"/>
        </w:rPr>
        <w:t>рганізацыю»</w:t>
      </w:r>
      <w:r>
        <w:rPr>
          <w:sz w:val="18"/>
          <w:szCs w:val="18"/>
          <w:lang w:val="be-BY"/>
        </w:rPr>
        <w:t xml:space="preserve"> а</w:t>
      </w:r>
      <w:r w:rsidRPr="006C0654">
        <w:rPr>
          <w:sz w:val="18"/>
          <w:szCs w:val="18"/>
          <w:lang w:val="be-BY"/>
        </w:rPr>
        <w:t>б выбыцці (змене месца рэгістрацыі) і</w:t>
      </w:r>
      <w:r>
        <w:rPr>
          <w:sz w:val="18"/>
          <w:szCs w:val="18"/>
          <w:lang w:val="be-BY"/>
        </w:rPr>
        <w:t xml:space="preserve"> зра</w:t>
      </w:r>
      <w:r w:rsidRPr="006C0654">
        <w:rPr>
          <w:sz w:val="18"/>
          <w:szCs w:val="18"/>
          <w:lang w:val="be-BY"/>
        </w:rPr>
        <w:t>біць поўны разлік за спажытую электрычную энергію па дзень выезду.</w:t>
      </w:r>
    </w:p>
    <w:p w:rsidR="00CA6E49" w:rsidRPr="00306156" w:rsidRDefault="006C0654" w:rsidP="002E7F13">
      <w:pPr>
        <w:numPr>
          <w:ilvl w:val="2"/>
          <w:numId w:val="1"/>
        </w:numPr>
        <w:tabs>
          <w:tab w:val="num" w:pos="0"/>
          <w:tab w:val="left" w:pos="1080"/>
          <w:tab w:val="left" w:pos="1260"/>
        </w:tabs>
        <w:ind w:left="0" w:firstLine="567"/>
        <w:jc w:val="both"/>
        <w:rPr>
          <w:spacing w:val="-2"/>
          <w:sz w:val="18"/>
          <w:szCs w:val="18"/>
          <w:lang w:val="be-BY"/>
        </w:rPr>
      </w:pPr>
      <w:r w:rsidRPr="00306156">
        <w:rPr>
          <w:spacing w:val="-2"/>
          <w:sz w:val="18"/>
          <w:szCs w:val="18"/>
          <w:lang w:val="be-BY"/>
        </w:rPr>
        <w:t>Забяспечыць пры здачы ў наём памяшкання (будынка) выкананне гэтага дагавора і несці па ім поўную адказнасць.</w:t>
      </w:r>
    </w:p>
    <w:p w:rsidR="00CA6E49" w:rsidRPr="00FB733C" w:rsidRDefault="00CA6E49" w:rsidP="00394595">
      <w:pPr>
        <w:numPr>
          <w:ilvl w:val="0"/>
          <w:numId w:val="1"/>
        </w:numPr>
        <w:tabs>
          <w:tab w:val="num" w:pos="284"/>
          <w:tab w:val="left" w:pos="1080"/>
        </w:tabs>
        <w:ind w:left="0" w:firstLine="0"/>
        <w:jc w:val="center"/>
        <w:rPr>
          <w:b/>
          <w:sz w:val="18"/>
          <w:szCs w:val="18"/>
        </w:rPr>
      </w:pPr>
      <w:r w:rsidRPr="00FB733C">
        <w:rPr>
          <w:b/>
          <w:sz w:val="18"/>
          <w:szCs w:val="18"/>
        </w:rPr>
        <w:t>Прав</w:t>
      </w:r>
      <w:r w:rsidR="00306156">
        <w:rPr>
          <w:b/>
          <w:sz w:val="18"/>
          <w:szCs w:val="18"/>
        </w:rPr>
        <w:t>ы</w:t>
      </w:r>
      <w:r w:rsidRPr="00FB733C">
        <w:rPr>
          <w:b/>
          <w:sz w:val="18"/>
          <w:szCs w:val="18"/>
        </w:rPr>
        <w:t xml:space="preserve"> </w:t>
      </w:r>
      <w:proofErr w:type="spellStart"/>
      <w:r w:rsidR="00306156">
        <w:rPr>
          <w:b/>
          <w:sz w:val="18"/>
          <w:szCs w:val="18"/>
        </w:rPr>
        <w:t>бако</w:t>
      </w:r>
      <w:proofErr w:type="spellEnd"/>
      <w:r w:rsidR="00306156">
        <w:rPr>
          <w:b/>
          <w:sz w:val="18"/>
          <w:szCs w:val="18"/>
          <w:lang w:val="be-BY"/>
        </w:rPr>
        <w:t>ў</w:t>
      </w:r>
      <w:r w:rsidRPr="00FB733C">
        <w:rPr>
          <w:b/>
          <w:sz w:val="18"/>
          <w:szCs w:val="18"/>
        </w:rPr>
        <w:t>.</w:t>
      </w:r>
    </w:p>
    <w:p w:rsidR="00E24475" w:rsidRPr="00FB733C" w:rsidRDefault="00C0327B" w:rsidP="008267EC">
      <w:pPr>
        <w:numPr>
          <w:ilvl w:val="1"/>
          <w:numId w:val="7"/>
        </w:numPr>
        <w:tabs>
          <w:tab w:val="num" w:pos="284"/>
        </w:tabs>
        <w:ind w:left="0" w:firstLine="0"/>
        <w:jc w:val="both"/>
        <w:rPr>
          <w:b/>
          <w:sz w:val="18"/>
          <w:szCs w:val="18"/>
        </w:rPr>
      </w:pPr>
      <w:r w:rsidRPr="00FB733C">
        <w:rPr>
          <w:b/>
          <w:sz w:val="18"/>
          <w:szCs w:val="18"/>
        </w:rPr>
        <w:t xml:space="preserve"> </w:t>
      </w:r>
      <w:r w:rsidR="00EA09BE" w:rsidRPr="00E21E2F">
        <w:rPr>
          <w:b/>
          <w:sz w:val="18"/>
          <w:szCs w:val="18"/>
        </w:rPr>
        <w:t>«</w:t>
      </w:r>
      <w:r w:rsidR="00E21E2F" w:rsidRPr="00E21E2F">
        <w:rPr>
          <w:b/>
          <w:sz w:val="18"/>
          <w:szCs w:val="18"/>
          <w:lang w:val="be-BY"/>
        </w:rPr>
        <w:t>Энергазабеспячальная арганізацыя</w:t>
      </w:r>
      <w:r w:rsidR="00EA09BE" w:rsidRPr="00E21E2F">
        <w:rPr>
          <w:b/>
          <w:sz w:val="18"/>
          <w:szCs w:val="18"/>
        </w:rPr>
        <w:t>»</w:t>
      </w:r>
      <w:r w:rsidR="00E24475" w:rsidRPr="00FB733C">
        <w:rPr>
          <w:b/>
          <w:sz w:val="18"/>
          <w:szCs w:val="18"/>
        </w:rPr>
        <w:t xml:space="preserve"> </w:t>
      </w:r>
      <w:r w:rsidR="00F74D21">
        <w:rPr>
          <w:b/>
          <w:sz w:val="18"/>
          <w:szCs w:val="18"/>
          <w:lang w:val="be-BY"/>
        </w:rPr>
        <w:t>мае права</w:t>
      </w:r>
      <w:r w:rsidR="00E24475" w:rsidRPr="00FB733C">
        <w:rPr>
          <w:b/>
          <w:sz w:val="18"/>
          <w:szCs w:val="18"/>
        </w:rPr>
        <w:t>:</w:t>
      </w:r>
    </w:p>
    <w:p w:rsidR="00E24475" w:rsidRPr="00F74D21" w:rsidRDefault="00F74D21" w:rsidP="008F2AFA">
      <w:pPr>
        <w:numPr>
          <w:ilvl w:val="2"/>
          <w:numId w:val="7"/>
        </w:numPr>
        <w:tabs>
          <w:tab w:val="clear" w:pos="1080"/>
          <w:tab w:val="num" w:pos="993"/>
        </w:tabs>
        <w:ind w:left="0" w:firstLine="567"/>
        <w:jc w:val="both"/>
        <w:rPr>
          <w:sz w:val="18"/>
          <w:szCs w:val="18"/>
          <w:lang w:val="be-BY"/>
        </w:rPr>
      </w:pPr>
      <w:r w:rsidRPr="00F74D21">
        <w:rPr>
          <w:color w:val="000000"/>
          <w:sz w:val="18"/>
          <w:szCs w:val="18"/>
          <w:shd w:val="clear" w:color="auto" w:fill="FFFFFF"/>
          <w:lang w:val="be-BY"/>
        </w:rPr>
        <w:t xml:space="preserve">Бесперашкоднага доступу з 8.00 да 22.00 прадстаўнікоў </w:t>
      </w:r>
      <w:r w:rsidRPr="006C0654">
        <w:rPr>
          <w:sz w:val="18"/>
          <w:szCs w:val="18"/>
          <w:lang w:val="be-BY"/>
        </w:rPr>
        <w:t>«</w:t>
      </w:r>
      <w:r>
        <w:rPr>
          <w:sz w:val="18"/>
          <w:szCs w:val="18"/>
          <w:lang w:val="be-BY"/>
        </w:rPr>
        <w:t>Э</w:t>
      </w:r>
      <w:r w:rsidRPr="006C0654">
        <w:rPr>
          <w:sz w:val="18"/>
          <w:szCs w:val="18"/>
          <w:lang w:val="be-BY"/>
        </w:rPr>
        <w:t>нергазабеспячальн</w:t>
      </w:r>
      <w:r>
        <w:rPr>
          <w:sz w:val="18"/>
          <w:szCs w:val="18"/>
          <w:lang w:val="be-BY"/>
        </w:rPr>
        <w:t>ай</w:t>
      </w:r>
      <w:r w:rsidRPr="006C0654">
        <w:rPr>
          <w:sz w:val="18"/>
          <w:szCs w:val="18"/>
          <w:lang w:val="be-BY"/>
        </w:rPr>
        <w:t xml:space="preserve"> арганізацыі»</w:t>
      </w:r>
      <w:r w:rsidRPr="00F74D21">
        <w:rPr>
          <w:color w:val="000000"/>
          <w:sz w:val="18"/>
          <w:szCs w:val="18"/>
          <w:shd w:val="clear" w:color="auto" w:fill="FFFFFF"/>
          <w:lang w:val="be-BY"/>
        </w:rPr>
        <w:t xml:space="preserve"> і (або) органаў </w:t>
      </w:r>
      <w:r>
        <w:rPr>
          <w:color w:val="000000"/>
          <w:sz w:val="18"/>
          <w:szCs w:val="18"/>
          <w:shd w:val="clear" w:color="auto" w:fill="FFFFFF"/>
          <w:lang w:val="be-BY"/>
        </w:rPr>
        <w:t>Дзяржэнергагаз</w:t>
      </w:r>
      <w:r w:rsidRPr="00F74D21">
        <w:rPr>
          <w:color w:val="000000"/>
          <w:sz w:val="18"/>
          <w:szCs w:val="18"/>
          <w:shd w:val="clear" w:color="auto" w:fill="FFFFFF"/>
          <w:lang w:val="be-BY"/>
        </w:rPr>
        <w:t>нагляду да электраўстано</w:t>
      </w:r>
      <w:r>
        <w:rPr>
          <w:color w:val="000000"/>
          <w:sz w:val="18"/>
          <w:szCs w:val="18"/>
          <w:shd w:val="clear" w:color="auto" w:fill="FFFFFF"/>
          <w:lang w:val="be-BY"/>
        </w:rPr>
        <w:t xml:space="preserve">вак </w:t>
      </w:r>
      <w:r w:rsidRPr="00F74D21">
        <w:rPr>
          <w:color w:val="000000"/>
          <w:sz w:val="18"/>
          <w:szCs w:val="18"/>
          <w:shd w:val="clear" w:color="auto" w:fill="FFFFFF"/>
          <w:lang w:val="be-BY"/>
        </w:rPr>
        <w:t>«</w:t>
      </w:r>
      <w:r>
        <w:rPr>
          <w:color w:val="000000"/>
          <w:sz w:val="18"/>
          <w:szCs w:val="18"/>
          <w:shd w:val="clear" w:color="auto" w:fill="FFFFFF"/>
          <w:lang w:val="be-BY"/>
        </w:rPr>
        <w:t>Б</w:t>
      </w:r>
      <w:r w:rsidRPr="00F74D21">
        <w:rPr>
          <w:color w:val="000000"/>
          <w:sz w:val="18"/>
          <w:szCs w:val="18"/>
          <w:shd w:val="clear" w:color="auto" w:fill="FFFFFF"/>
          <w:lang w:val="be-BY"/>
        </w:rPr>
        <w:t xml:space="preserve">ытавога абанента» </w:t>
      </w:r>
      <w:r>
        <w:rPr>
          <w:color w:val="000000"/>
          <w:sz w:val="18"/>
          <w:szCs w:val="18"/>
          <w:shd w:val="clear" w:color="auto" w:fill="FFFFFF"/>
          <w:lang w:val="be-BY"/>
        </w:rPr>
        <w:t>п</w:t>
      </w:r>
      <w:r w:rsidRPr="00F74D21">
        <w:rPr>
          <w:color w:val="000000"/>
          <w:sz w:val="18"/>
          <w:szCs w:val="18"/>
          <w:shd w:val="clear" w:color="auto" w:fill="FFFFFF"/>
          <w:lang w:val="be-BY"/>
        </w:rPr>
        <w:t xml:space="preserve">ры прад'яўленні службовага пасведчання з мэтай ажыццяўлення: зняцця паказанняў са сродкаў разліковага ўліку, кантролю за выкананнем патрабаванняў тэхнічных нарматыўных прававых актаў, </w:t>
      </w:r>
      <w:r>
        <w:rPr>
          <w:color w:val="000000"/>
          <w:sz w:val="18"/>
          <w:szCs w:val="18"/>
          <w:shd w:val="clear" w:color="auto" w:fill="FFFFFF"/>
          <w:lang w:val="be-BY"/>
        </w:rPr>
        <w:t>якія ўстанаўліваюць па</w:t>
      </w:r>
      <w:r w:rsidRPr="00F74D21">
        <w:rPr>
          <w:color w:val="000000"/>
          <w:sz w:val="18"/>
          <w:szCs w:val="18"/>
          <w:shd w:val="clear" w:color="auto" w:fill="FFFFFF"/>
          <w:lang w:val="be-BY"/>
        </w:rPr>
        <w:t>трабаванні да прылады, надзейнай і бяспечнай эксплуатацыі электраўстановак, патрабаванняў Правілаў электразабеспячэння і ўмоў гэтага дагавора, для прыпынення прадастаўлення паслуг электразабеспячэння ў выпадку іх неаплаты.</w:t>
      </w:r>
    </w:p>
    <w:p w:rsidR="00E24475" w:rsidRPr="00C52F50" w:rsidRDefault="00C52F50" w:rsidP="008F2AFA">
      <w:pPr>
        <w:numPr>
          <w:ilvl w:val="2"/>
          <w:numId w:val="7"/>
        </w:numPr>
        <w:tabs>
          <w:tab w:val="clear" w:pos="1080"/>
          <w:tab w:val="num" w:pos="993"/>
        </w:tabs>
        <w:ind w:left="0" w:firstLine="567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Рабіць зніманне </w:t>
      </w:r>
      <w:r w:rsidRPr="00C52F50">
        <w:rPr>
          <w:sz w:val="18"/>
          <w:szCs w:val="18"/>
          <w:lang w:val="be-BY"/>
        </w:rPr>
        <w:t xml:space="preserve">паказанняў сродкаў разліковага ўліку электрычнай энергіі «Бытавога абанента». У выпадку запазычанасці за спажытую электраэнергію папярэджваць (пісьмова, галасавымі паведамленнямі, </w:t>
      </w:r>
      <w:r>
        <w:rPr>
          <w:sz w:val="18"/>
          <w:szCs w:val="18"/>
          <w:lang w:val="be-BY"/>
        </w:rPr>
        <w:t>СМС-апавяшчэннем</w:t>
      </w:r>
      <w:r w:rsidRPr="00C52F50">
        <w:rPr>
          <w:sz w:val="18"/>
          <w:szCs w:val="18"/>
          <w:lang w:val="be-BY"/>
        </w:rPr>
        <w:t xml:space="preserve"> і інш.) «Бытавога абанента» аб неабходнасці і тэрмінах яе пагашэння.</w:t>
      </w:r>
    </w:p>
    <w:p w:rsidR="008F2AFA" w:rsidRPr="00E43725" w:rsidRDefault="00BA03AC" w:rsidP="00E43725">
      <w:pPr>
        <w:numPr>
          <w:ilvl w:val="2"/>
          <w:numId w:val="7"/>
        </w:numPr>
        <w:shd w:val="clear" w:color="auto" w:fill="FFFFFF"/>
        <w:tabs>
          <w:tab w:val="clear" w:pos="1080"/>
          <w:tab w:val="num" w:pos="993"/>
        </w:tabs>
        <w:ind w:left="0" w:firstLine="567"/>
        <w:jc w:val="both"/>
        <w:rPr>
          <w:color w:val="000000"/>
        </w:rPr>
      </w:pPr>
      <w:r w:rsidRPr="00BA03AC">
        <w:rPr>
          <w:color w:val="000000"/>
          <w:sz w:val="18"/>
          <w:szCs w:val="18"/>
          <w:lang w:val="be-BY"/>
        </w:rPr>
        <w:t>Пасля папярэдняга папярэджання «Бытавога абанента» спыняць цалкам або часткова</w:t>
      </w:r>
      <w:r>
        <w:rPr>
          <w:color w:val="000000"/>
          <w:sz w:val="18"/>
          <w:szCs w:val="18"/>
          <w:lang w:val="be-BY"/>
        </w:rPr>
        <w:t xml:space="preserve"> </w:t>
      </w:r>
      <w:r w:rsidRPr="00BA03AC">
        <w:rPr>
          <w:color w:val="000000"/>
          <w:sz w:val="18"/>
          <w:szCs w:val="18"/>
          <w:lang w:val="be-BY"/>
        </w:rPr>
        <w:t>падачу электрычнай энергіі на яго электраўстаноўкі ў наступных выпадках:</w:t>
      </w:r>
      <w:r w:rsidR="008F2AFA" w:rsidRPr="00E43725">
        <w:rPr>
          <w:sz w:val="18"/>
          <w:szCs w:val="18"/>
        </w:rPr>
        <w:t xml:space="preserve"> </w:t>
      </w:r>
    </w:p>
    <w:p w:rsidR="00E43725" w:rsidRDefault="00E43725" w:rsidP="00E43725">
      <w:pPr>
        <w:numPr>
          <w:ilvl w:val="0"/>
          <w:numId w:val="32"/>
        </w:numPr>
        <w:ind w:left="0" w:firstLine="567"/>
        <w:jc w:val="both"/>
        <w:rPr>
          <w:sz w:val="18"/>
          <w:szCs w:val="18"/>
        </w:rPr>
      </w:pPr>
      <w:proofErr w:type="spellStart"/>
      <w:r w:rsidRPr="00E43725">
        <w:rPr>
          <w:sz w:val="18"/>
          <w:szCs w:val="18"/>
        </w:rPr>
        <w:t>пры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наяўнасці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запазычанасці</w:t>
      </w:r>
      <w:proofErr w:type="spellEnd"/>
      <w:r w:rsidRPr="00E43725">
        <w:rPr>
          <w:sz w:val="18"/>
          <w:szCs w:val="18"/>
        </w:rPr>
        <w:t xml:space="preserve"> за </w:t>
      </w:r>
      <w:proofErr w:type="spellStart"/>
      <w:r w:rsidRPr="00E43725">
        <w:rPr>
          <w:sz w:val="18"/>
          <w:szCs w:val="18"/>
        </w:rPr>
        <w:t>электрычную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энергію</w:t>
      </w:r>
      <w:proofErr w:type="spellEnd"/>
      <w:r w:rsidRPr="00E43725">
        <w:rPr>
          <w:sz w:val="18"/>
          <w:szCs w:val="18"/>
        </w:rPr>
        <w:t xml:space="preserve"> за два і </w:t>
      </w:r>
      <w:proofErr w:type="spellStart"/>
      <w:r w:rsidRPr="00E43725">
        <w:rPr>
          <w:sz w:val="18"/>
          <w:szCs w:val="18"/>
        </w:rPr>
        <w:t>больш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разліковы</w:t>
      </w:r>
      <w:proofErr w:type="spellEnd"/>
      <w:r>
        <w:rPr>
          <w:sz w:val="18"/>
          <w:szCs w:val="18"/>
          <w:lang w:val="be-BY"/>
        </w:rPr>
        <w:t>я</w:t>
      </w:r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перыяд</w:t>
      </w:r>
      <w:proofErr w:type="spellEnd"/>
      <w:r>
        <w:rPr>
          <w:sz w:val="18"/>
          <w:szCs w:val="18"/>
          <w:lang w:val="be-BY"/>
        </w:rPr>
        <w:t>ы</w:t>
      </w:r>
      <w:r w:rsidRPr="00E43725">
        <w:rPr>
          <w:sz w:val="18"/>
          <w:szCs w:val="18"/>
        </w:rPr>
        <w:t xml:space="preserve"> (месяц</w:t>
      </w:r>
      <w:r>
        <w:rPr>
          <w:sz w:val="18"/>
          <w:szCs w:val="18"/>
          <w:lang w:val="be-BY"/>
        </w:rPr>
        <w:t>ы</w:t>
      </w:r>
      <w:r w:rsidRPr="00E43725">
        <w:rPr>
          <w:sz w:val="18"/>
          <w:szCs w:val="18"/>
        </w:rPr>
        <w:t xml:space="preserve">) і </w:t>
      </w:r>
      <w:proofErr w:type="spellStart"/>
      <w:r w:rsidRPr="00E43725">
        <w:rPr>
          <w:sz w:val="18"/>
          <w:szCs w:val="18"/>
        </w:rPr>
        <w:t>непагашэнні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гэтай</w:t>
      </w:r>
      <w:proofErr w:type="spellEnd"/>
      <w:r w:rsidRPr="00E43725">
        <w:rPr>
          <w:sz w:val="18"/>
          <w:szCs w:val="18"/>
        </w:rPr>
        <w:t xml:space="preserve"> за</w:t>
      </w:r>
      <w:r>
        <w:rPr>
          <w:sz w:val="18"/>
          <w:szCs w:val="18"/>
          <w:lang w:val="be-BY"/>
        </w:rPr>
        <w:t>пазычанасці</w:t>
      </w:r>
      <w:r w:rsidRPr="00E43725">
        <w:rPr>
          <w:sz w:val="18"/>
          <w:szCs w:val="18"/>
        </w:rPr>
        <w:t xml:space="preserve"> на </w:t>
      </w:r>
      <w:proofErr w:type="spellStart"/>
      <w:r w:rsidRPr="00E43725">
        <w:rPr>
          <w:sz w:val="18"/>
          <w:szCs w:val="18"/>
        </w:rPr>
        <w:t>працягу</w:t>
      </w:r>
      <w:proofErr w:type="spellEnd"/>
      <w:r w:rsidRPr="00E43725">
        <w:rPr>
          <w:sz w:val="18"/>
          <w:szCs w:val="18"/>
        </w:rPr>
        <w:t xml:space="preserve"> 5 </w:t>
      </w:r>
      <w:r>
        <w:rPr>
          <w:sz w:val="18"/>
          <w:szCs w:val="18"/>
          <w:lang w:val="be-BY"/>
        </w:rPr>
        <w:t>працоўных</w:t>
      </w:r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дзён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пасля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атрымання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пісьмовага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папярэджання</w:t>
      </w:r>
      <w:proofErr w:type="spellEnd"/>
      <w:r w:rsidRPr="00E43725">
        <w:rPr>
          <w:sz w:val="18"/>
          <w:szCs w:val="18"/>
        </w:rPr>
        <w:t xml:space="preserve">, у </w:t>
      </w:r>
      <w:proofErr w:type="spellStart"/>
      <w:r w:rsidRPr="00E43725">
        <w:rPr>
          <w:sz w:val="18"/>
          <w:szCs w:val="18"/>
        </w:rPr>
        <w:t>тым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ліку</w:t>
      </w:r>
      <w:proofErr w:type="spellEnd"/>
      <w:r w:rsidRPr="00E43725">
        <w:rPr>
          <w:sz w:val="18"/>
          <w:szCs w:val="18"/>
        </w:rPr>
        <w:t xml:space="preserve"> ў </w:t>
      </w:r>
      <w:proofErr w:type="spellStart"/>
      <w:r w:rsidRPr="00E43725">
        <w:rPr>
          <w:sz w:val="18"/>
          <w:szCs w:val="18"/>
        </w:rPr>
        <w:t>выпадку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адмовы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грамадзяніна</w:t>
      </w:r>
      <w:proofErr w:type="spellEnd"/>
      <w:r w:rsidRPr="00E43725">
        <w:rPr>
          <w:sz w:val="18"/>
          <w:szCs w:val="18"/>
        </w:rPr>
        <w:t xml:space="preserve"> ад </w:t>
      </w:r>
      <w:proofErr w:type="spellStart"/>
      <w:r w:rsidRPr="00E43725">
        <w:rPr>
          <w:sz w:val="18"/>
          <w:szCs w:val="18"/>
        </w:rPr>
        <w:t>подпісу</w:t>
      </w:r>
      <w:proofErr w:type="spellEnd"/>
      <w:r w:rsidRPr="00E43725">
        <w:rPr>
          <w:sz w:val="18"/>
          <w:szCs w:val="18"/>
        </w:rPr>
        <w:t xml:space="preserve"> ў </w:t>
      </w:r>
      <w:proofErr w:type="spellStart"/>
      <w:r w:rsidRPr="00E43725">
        <w:rPr>
          <w:sz w:val="18"/>
          <w:szCs w:val="18"/>
        </w:rPr>
        <w:t>атрыманні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папярэджання</w:t>
      </w:r>
      <w:proofErr w:type="spellEnd"/>
      <w:r w:rsidRPr="00E43725">
        <w:rPr>
          <w:sz w:val="18"/>
          <w:szCs w:val="18"/>
        </w:rPr>
        <w:t xml:space="preserve">, а </w:t>
      </w:r>
      <w:proofErr w:type="spellStart"/>
      <w:r w:rsidRPr="00E43725">
        <w:rPr>
          <w:sz w:val="18"/>
          <w:szCs w:val="18"/>
        </w:rPr>
        <w:t>таксама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вяртання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паштовага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адпраўлення</w:t>
      </w:r>
      <w:proofErr w:type="spellEnd"/>
      <w:r w:rsidRPr="00E43725">
        <w:rPr>
          <w:sz w:val="18"/>
          <w:szCs w:val="18"/>
        </w:rPr>
        <w:t xml:space="preserve"> з </w:t>
      </w:r>
      <w:proofErr w:type="spellStart"/>
      <w:r w:rsidRPr="00E43725">
        <w:rPr>
          <w:sz w:val="18"/>
          <w:szCs w:val="18"/>
        </w:rPr>
        <w:t>адзнакай</w:t>
      </w:r>
      <w:proofErr w:type="spellEnd"/>
      <w:r w:rsidRPr="00E43725">
        <w:rPr>
          <w:sz w:val="18"/>
          <w:szCs w:val="18"/>
        </w:rPr>
        <w:t xml:space="preserve">, якая </w:t>
      </w:r>
      <w:proofErr w:type="spellStart"/>
      <w:r w:rsidRPr="00E43725">
        <w:rPr>
          <w:sz w:val="18"/>
          <w:szCs w:val="18"/>
        </w:rPr>
        <w:t>сведчыць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аб</w:t>
      </w:r>
      <w:proofErr w:type="spellEnd"/>
      <w:r w:rsidRPr="00E43725">
        <w:rPr>
          <w:sz w:val="18"/>
          <w:szCs w:val="18"/>
        </w:rPr>
        <w:t xml:space="preserve"> </w:t>
      </w:r>
      <w:r>
        <w:rPr>
          <w:sz w:val="18"/>
          <w:szCs w:val="18"/>
          <w:lang w:val="be-BY"/>
        </w:rPr>
        <w:t>неўручэнні</w:t>
      </w:r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ліст</w:t>
      </w:r>
      <w:proofErr w:type="spellEnd"/>
      <w:r>
        <w:rPr>
          <w:sz w:val="18"/>
          <w:szCs w:val="18"/>
          <w:lang w:val="be-BY"/>
        </w:rPr>
        <w:t>а</w:t>
      </w:r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адрасату</w:t>
      </w:r>
      <w:proofErr w:type="spellEnd"/>
      <w:r w:rsidRPr="00E43725">
        <w:rPr>
          <w:sz w:val="18"/>
          <w:szCs w:val="18"/>
        </w:rPr>
        <w:t xml:space="preserve"> ў </w:t>
      </w:r>
      <w:proofErr w:type="spellStart"/>
      <w:r w:rsidRPr="00E43725">
        <w:rPr>
          <w:sz w:val="18"/>
          <w:szCs w:val="18"/>
        </w:rPr>
        <w:t>сувязі</w:t>
      </w:r>
      <w:proofErr w:type="spellEnd"/>
      <w:r w:rsidRPr="00E43725">
        <w:rPr>
          <w:sz w:val="18"/>
          <w:szCs w:val="18"/>
        </w:rPr>
        <w:t xml:space="preserve"> з </w:t>
      </w:r>
      <w:proofErr w:type="spellStart"/>
      <w:r w:rsidRPr="00E43725">
        <w:rPr>
          <w:sz w:val="18"/>
          <w:szCs w:val="18"/>
        </w:rPr>
        <w:t>адсутнасцю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названай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асобы</w:t>
      </w:r>
      <w:proofErr w:type="spellEnd"/>
      <w:r w:rsidRPr="00E43725">
        <w:rPr>
          <w:sz w:val="18"/>
          <w:szCs w:val="18"/>
        </w:rPr>
        <w:t xml:space="preserve"> па </w:t>
      </w:r>
      <w:proofErr w:type="spellStart"/>
      <w:r w:rsidRPr="00E43725">
        <w:rPr>
          <w:sz w:val="18"/>
          <w:szCs w:val="18"/>
        </w:rPr>
        <w:t>месцы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яго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знаходжання</w:t>
      </w:r>
      <w:proofErr w:type="spellEnd"/>
      <w:r w:rsidRPr="00E43725">
        <w:rPr>
          <w:sz w:val="18"/>
          <w:szCs w:val="18"/>
        </w:rPr>
        <w:t>;</w:t>
      </w:r>
    </w:p>
    <w:p w:rsidR="00E20B68" w:rsidRDefault="00E43725" w:rsidP="00E20B68">
      <w:pPr>
        <w:numPr>
          <w:ilvl w:val="0"/>
          <w:numId w:val="32"/>
        </w:numPr>
        <w:ind w:left="0" w:firstLine="567"/>
        <w:jc w:val="both"/>
        <w:rPr>
          <w:sz w:val="18"/>
          <w:szCs w:val="18"/>
        </w:rPr>
      </w:pPr>
      <w:proofErr w:type="spellStart"/>
      <w:r w:rsidRPr="00E43725">
        <w:rPr>
          <w:sz w:val="18"/>
          <w:szCs w:val="18"/>
        </w:rPr>
        <w:t>самавольнага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далучэння</w:t>
      </w:r>
      <w:proofErr w:type="spellEnd"/>
      <w:r w:rsidRPr="00E43725">
        <w:rPr>
          <w:sz w:val="18"/>
          <w:szCs w:val="18"/>
        </w:rPr>
        <w:t xml:space="preserve"> да </w:t>
      </w:r>
      <w:proofErr w:type="spellStart"/>
      <w:r w:rsidRPr="00E43725">
        <w:rPr>
          <w:sz w:val="18"/>
          <w:szCs w:val="18"/>
        </w:rPr>
        <w:t>электрычных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сетак</w:t>
      </w:r>
      <w:proofErr w:type="spellEnd"/>
      <w:r w:rsidRPr="00E43725">
        <w:rPr>
          <w:sz w:val="18"/>
          <w:szCs w:val="18"/>
        </w:rPr>
        <w:t xml:space="preserve"> «</w:t>
      </w:r>
      <w:proofErr w:type="spellStart"/>
      <w:r w:rsidRPr="00E43725">
        <w:rPr>
          <w:sz w:val="18"/>
          <w:szCs w:val="18"/>
        </w:rPr>
        <w:t>Энергазабеспячальнай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арганізацыі</w:t>
      </w:r>
      <w:proofErr w:type="spellEnd"/>
      <w:r w:rsidRPr="00E43725">
        <w:rPr>
          <w:sz w:val="18"/>
          <w:szCs w:val="18"/>
        </w:rPr>
        <w:t xml:space="preserve">» </w:t>
      </w:r>
      <w:proofErr w:type="spellStart"/>
      <w:r w:rsidRPr="00E43725">
        <w:rPr>
          <w:sz w:val="18"/>
          <w:szCs w:val="18"/>
        </w:rPr>
        <w:t>прылад</w:t>
      </w:r>
      <w:proofErr w:type="spellEnd"/>
      <w:r w:rsidRPr="00E43725">
        <w:rPr>
          <w:sz w:val="18"/>
          <w:szCs w:val="18"/>
        </w:rPr>
        <w:t xml:space="preserve"> і </w:t>
      </w:r>
      <w:proofErr w:type="spellStart"/>
      <w:r w:rsidRPr="00E43725">
        <w:rPr>
          <w:sz w:val="18"/>
          <w:szCs w:val="18"/>
        </w:rPr>
        <w:t>прыбораў</w:t>
      </w:r>
      <w:proofErr w:type="spellEnd"/>
      <w:r w:rsidRPr="00E43725">
        <w:rPr>
          <w:sz w:val="18"/>
          <w:szCs w:val="18"/>
        </w:rPr>
        <w:t xml:space="preserve">, </w:t>
      </w:r>
      <w:proofErr w:type="spellStart"/>
      <w:r w:rsidRPr="00E43725">
        <w:rPr>
          <w:sz w:val="18"/>
          <w:szCs w:val="18"/>
        </w:rPr>
        <w:t>электраўстановак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або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іх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асобных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частак</w:t>
      </w:r>
      <w:proofErr w:type="spellEnd"/>
      <w:r w:rsidRPr="00E43725">
        <w:rPr>
          <w:sz w:val="18"/>
          <w:szCs w:val="18"/>
        </w:rPr>
        <w:t xml:space="preserve">, </w:t>
      </w:r>
      <w:proofErr w:type="spellStart"/>
      <w:r w:rsidRPr="00E43725">
        <w:rPr>
          <w:sz w:val="18"/>
          <w:szCs w:val="18"/>
        </w:rPr>
        <w:t>перавышэння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дазволенай</w:t>
      </w:r>
      <w:proofErr w:type="spellEnd"/>
      <w:r w:rsidRPr="00E43725">
        <w:rPr>
          <w:sz w:val="18"/>
          <w:szCs w:val="18"/>
        </w:rPr>
        <w:t xml:space="preserve"> да </w:t>
      </w:r>
      <w:proofErr w:type="spellStart"/>
      <w:r w:rsidRPr="00E43725">
        <w:rPr>
          <w:sz w:val="18"/>
          <w:szCs w:val="18"/>
        </w:rPr>
        <w:t>выкарыстання</w:t>
      </w:r>
      <w:proofErr w:type="spellEnd"/>
      <w:r w:rsidRPr="00E43725">
        <w:rPr>
          <w:sz w:val="18"/>
          <w:szCs w:val="18"/>
        </w:rPr>
        <w:t xml:space="preserve"> </w:t>
      </w:r>
      <w:proofErr w:type="spellStart"/>
      <w:r w:rsidRPr="00E43725">
        <w:rPr>
          <w:sz w:val="18"/>
          <w:szCs w:val="18"/>
        </w:rPr>
        <w:t>магутнасці</w:t>
      </w:r>
      <w:proofErr w:type="spellEnd"/>
      <w:r w:rsidRPr="00E43725">
        <w:rPr>
          <w:sz w:val="18"/>
          <w:szCs w:val="18"/>
        </w:rPr>
        <w:t>;</w:t>
      </w:r>
    </w:p>
    <w:p w:rsidR="00E20B68" w:rsidRDefault="00E43725" w:rsidP="00E20B68">
      <w:pPr>
        <w:numPr>
          <w:ilvl w:val="0"/>
          <w:numId w:val="32"/>
        </w:numPr>
        <w:ind w:left="0" w:firstLine="567"/>
        <w:jc w:val="both"/>
        <w:rPr>
          <w:sz w:val="18"/>
          <w:szCs w:val="18"/>
        </w:rPr>
      </w:pPr>
      <w:proofErr w:type="spellStart"/>
      <w:r w:rsidRPr="00E20B68">
        <w:rPr>
          <w:sz w:val="18"/>
          <w:szCs w:val="18"/>
        </w:rPr>
        <w:t>перавышэнне</w:t>
      </w:r>
      <w:proofErr w:type="spellEnd"/>
      <w:r w:rsidRPr="00E20B68">
        <w:rPr>
          <w:sz w:val="18"/>
          <w:szCs w:val="18"/>
        </w:rPr>
        <w:t xml:space="preserve"> </w:t>
      </w:r>
      <w:proofErr w:type="spellStart"/>
      <w:r w:rsidRPr="00E20B68">
        <w:rPr>
          <w:sz w:val="18"/>
          <w:szCs w:val="18"/>
        </w:rPr>
        <w:t>электраўстаноўкамі</w:t>
      </w:r>
      <w:proofErr w:type="spellEnd"/>
      <w:r w:rsidRPr="00E20B68">
        <w:rPr>
          <w:sz w:val="18"/>
          <w:szCs w:val="18"/>
        </w:rPr>
        <w:t xml:space="preserve"> </w:t>
      </w:r>
      <w:proofErr w:type="spellStart"/>
      <w:r w:rsidRPr="00E20B68">
        <w:rPr>
          <w:sz w:val="18"/>
          <w:szCs w:val="18"/>
        </w:rPr>
        <w:t>абанента</w:t>
      </w:r>
      <w:proofErr w:type="spellEnd"/>
      <w:r w:rsidRPr="00E20B68">
        <w:rPr>
          <w:sz w:val="18"/>
          <w:szCs w:val="18"/>
        </w:rPr>
        <w:t xml:space="preserve"> </w:t>
      </w:r>
      <w:proofErr w:type="spellStart"/>
      <w:r w:rsidRPr="00E20B68">
        <w:rPr>
          <w:sz w:val="18"/>
          <w:szCs w:val="18"/>
        </w:rPr>
        <w:t>велічыні</w:t>
      </w:r>
      <w:proofErr w:type="spellEnd"/>
      <w:r w:rsidRPr="00E20B68">
        <w:rPr>
          <w:sz w:val="18"/>
          <w:szCs w:val="18"/>
        </w:rPr>
        <w:t xml:space="preserve"> </w:t>
      </w:r>
      <w:proofErr w:type="spellStart"/>
      <w:r w:rsidRPr="00E20B68">
        <w:rPr>
          <w:sz w:val="18"/>
          <w:szCs w:val="18"/>
        </w:rPr>
        <w:t>спажывання</w:t>
      </w:r>
      <w:proofErr w:type="spellEnd"/>
      <w:r w:rsidRPr="00E20B68">
        <w:rPr>
          <w:sz w:val="18"/>
          <w:szCs w:val="18"/>
        </w:rPr>
        <w:t xml:space="preserve"> </w:t>
      </w:r>
      <w:proofErr w:type="spellStart"/>
      <w:r w:rsidRPr="00E20B68">
        <w:rPr>
          <w:sz w:val="18"/>
          <w:szCs w:val="18"/>
        </w:rPr>
        <w:t>магутнасці</w:t>
      </w:r>
      <w:proofErr w:type="spellEnd"/>
      <w:r w:rsidRPr="00E20B68">
        <w:rPr>
          <w:sz w:val="18"/>
          <w:szCs w:val="18"/>
        </w:rPr>
        <w:t xml:space="preserve"> </w:t>
      </w:r>
      <w:proofErr w:type="spellStart"/>
      <w:r w:rsidRPr="00E20B68">
        <w:rPr>
          <w:sz w:val="18"/>
          <w:szCs w:val="18"/>
        </w:rPr>
        <w:t>звыш</w:t>
      </w:r>
      <w:proofErr w:type="spellEnd"/>
      <w:r w:rsidRPr="00E20B68">
        <w:rPr>
          <w:sz w:val="18"/>
          <w:szCs w:val="18"/>
        </w:rPr>
        <w:t xml:space="preserve"> </w:t>
      </w:r>
      <w:proofErr w:type="spellStart"/>
      <w:r w:rsidRPr="00E20B68">
        <w:rPr>
          <w:sz w:val="18"/>
          <w:szCs w:val="18"/>
        </w:rPr>
        <w:t>значэнняў</w:t>
      </w:r>
      <w:proofErr w:type="spellEnd"/>
      <w:r w:rsidRPr="00E20B68">
        <w:rPr>
          <w:sz w:val="18"/>
          <w:szCs w:val="18"/>
        </w:rPr>
        <w:t xml:space="preserve">, </w:t>
      </w:r>
      <w:proofErr w:type="spellStart"/>
      <w:r w:rsidRPr="00E20B68">
        <w:rPr>
          <w:sz w:val="18"/>
          <w:szCs w:val="18"/>
        </w:rPr>
        <w:t>устаноўленых</w:t>
      </w:r>
      <w:proofErr w:type="spellEnd"/>
      <w:r w:rsidRPr="00E20B68">
        <w:rPr>
          <w:sz w:val="18"/>
          <w:szCs w:val="18"/>
        </w:rPr>
        <w:t xml:space="preserve"> </w:t>
      </w:r>
      <w:proofErr w:type="spellStart"/>
      <w:r w:rsidRPr="00E20B68">
        <w:rPr>
          <w:sz w:val="18"/>
          <w:szCs w:val="18"/>
        </w:rPr>
        <w:t>тэхнічнымі</w:t>
      </w:r>
      <w:proofErr w:type="spellEnd"/>
      <w:r w:rsidRPr="00E20B68">
        <w:rPr>
          <w:sz w:val="18"/>
          <w:szCs w:val="18"/>
        </w:rPr>
        <w:t xml:space="preserve"> </w:t>
      </w:r>
      <w:proofErr w:type="spellStart"/>
      <w:r w:rsidRPr="00E20B68">
        <w:rPr>
          <w:sz w:val="18"/>
          <w:szCs w:val="18"/>
        </w:rPr>
        <w:t>ўмовамі</w:t>
      </w:r>
      <w:proofErr w:type="spellEnd"/>
      <w:r w:rsidRPr="00E20B68">
        <w:rPr>
          <w:sz w:val="18"/>
          <w:szCs w:val="18"/>
        </w:rPr>
        <w:t xml:space="preserve"> на </w:t>
      </w:r>
      <w:proofErr w:type="spellStart"/>
      <w:r w:rsidRPr="00E20B68">
        <w:rPr>
          <w:sz w:val="18"/>
          <w:szCs w:val="18"/>
        </w:rPr>
        <w:t>далучэнне</w:t>
      </w:r>
      <w:proofErr w:type="spellEnd"/>
      <w:r w:rsidRPr="00E20B68">
        <w:rPr>
          <w:sz w:val="18"/>
          <w:szCs w:val="18"/>
        </w:rPr>
        <w:t xml:space="preserve"> і </w:t>
      </w:r>
      <w:proofErr w:type="spellStart"/>
      <w:r w:rsidRPr="00E20B68">
        <w:rPr>
          <w:sz w:val="18"/>
          <w:szCs w:val="18"/>
        </w:rPr>
        <w:t>дагаворам</w:t>
      </w:r>
      <w:proofErr w:type="spellEnd"/>
      <w:r w:rsidRPr="00E20B68">
        <w:rPr>
          <w:sz w:val="18"/>
          <w:szCs w:val="18"/>
        </w:rPr>
        <w:t xml:space="preserve"> </w:t>
      </w:r>
      <w:proofErr w:type="spellStart"/>
      <w:r w:rsidRPr="00E20B68">
        <w:rPr>
          <w:sz w:val="18"/>
          <w:szCs w:val="18"/>
        </w:rPr>
        <w:t>электразабеспячэння</w:t>
      </w:r>
      <w:proofErr w:type="spellEnd"/>
      <w:r w:rsidRPr="00E20B68">
        <w:rPr>
          <w:sz w:val="18"/>
          <w:szCs w:val="18"/>
        </w:rPr>
        <w:t>;</w:t>
      </w:r>
    </w:p>
    <w:p w:rsidR="00500C4E" w:rsidRDefault="00E43725" w:rsidP="00500C4E">
      <w:pPr>
        <w:numPr>
          <w:ilvl w:val="0"/>
          <w:numId w:val="32"/>
        </w:numPr>
        <w:ind w:left="0" w:firstLine="567"/>
        <w:jc w:val="both"/>
        <w:rPr>
          <w:sz w:val="18"/>
          <w:szCs w:val="18"/>
        </w:rPr>
      </w:pPr>
      <w:proofErr w:type="spellStart"/>
      <w:r w:rsidRPr="00E20B68">
        <w:rPr>
          <w:sz w:val="18"/>
          <w:szCs w:val="18"/>
        </w:rPr>
        <w:t>нядопуску</w:t>
      </w:r>
      <w:proofErr w:type="spellEnd"/>
      <w:r w:rsidRPr="00E20B68">
        <w:rPr>
          <w:sz w:val="18"/>
          <w:szCs w:val="18"/>
        </w:rPr>
        <w:t xml:space="preserve"> </w:t>
      </w:r>
      <w:proofErr w:type="spellStart"/>
      <w:r w:rsidRPr="00E20B68">
        <w:rPr>
          <w:sz w:val="18"/>
          <w:szCs w:val="18"/>
        </w:rPr>
        <w:t>прадстаўнік</w:t>
      </w:r>
      <w:r w:rsidR="00E20B68">
        <w:rPr>
          <w:sz w:val="18"/>
          <w:szCs w:val="18"/>
        </w:rPr>
        <w:t>а</w:t>
      </w:r>
      <w:proofErr w:type="spellEnd"/>
      <w:r w:rsidR="00E20B68">
        <w:rPr>
          <w:sz w:val="18"/>
          <w:szCs w:val="18"/>
        </w:rPr>
        <w:t xml:space="preserve"> «</w:t>
      </w:r>
      <w:proofErr w:type="spellStart"/>
      <w:r w:rsidR="00E20B68">
        <w:rPr>
          <w:sz w:val="18"/>
          <w:szCs w:val="18"/>
        </w:rPr>
        <w:t>Э</w:t>
      </w:r>
      <w:r w:rsidRPr="00E20B68">
        <w:rPr>
          <w:sz w:val="18"/>
          <w:szCs w:val="18"/>
        </w:rPr>
        <w:t>нергазабеспячальнай</w:t>
      </w:r>
      <w:proofErr w:type="spellEnd"/>
      <w:r w:rsidRPr="00E20B68">
        <w:rPr>
          <w:sz w:val="18"/>
          <w:szCs w:val="18"/>
        </w:rPr>
        <w:t xml:space="preserve"> </w:t>
      </w:r>
      <w:proofErr w:type="spellStart"/>
      <w:r w:rsidRPr="00E20B68">
        <w:rPr>
          <w:sz w:val="18"/>
          <w:szCs w:val="18"/>
        </w:rPr>
        <w:t>арганізацыі</w:t>
      </w:r>
      <w:proofErr w:type="spellEnd"/>
      <w:r w:rsidR="00E20B68">
        <w:rPr>
          <w:sz w:val="18"/>
          <w:szCs w:val="18"/>
        </w:rPr>
        <w:t xml:space="preserve">» </w:t>
      </w:r>
      <w:r w:rsidRPr="00E20B68">
        <w:rPr>
          <w:sz w:val="18"/>
          <w:szCs w:val="18"/>
        </w:rPr>
        <w:t>і (</w:t>
      </w:r>
      <w:proofErr w:type="spellStart"/>
      <w:r w:rsidRPr="00E20B68">
        <w:rPr>
          <w:sz w:val="18"/>
          <w:szCs w:val="18"/>
        </w:rPr>
        <w:t>або</w:t>
      </w:r>
      <w:proofErr w:type="spellEnd"/>
      <w:r w:rsidRPr="00E20B68">
        <w:rPr>
          <w:sz w:val="18"/>
          <w:szCs w:val="18"/>
        </w:rPr>
        <w:t xml:space="preserve">) </w:t>
      </w:r>
      <w:proofErr w:type="spellStart"/>
      <w:r w:rsidRPr="00E20B68">
        <w:rPr>
          <w:sz w:val="18"/>
          <w:szCs w:val="18"/>
        </w:rPr>
        <w:t>органаў</w:t>
      </w:r>
      <w:proofErr w:type="spellEnd"/>
      <w:r w:rsidRPr="00E20B68">
        <w:rPr>
          <w:sz w:val="18"/>
          <w:szCs w:val="18"/>
        </w:rPr>
        <w:t xml:space="preserve"> </w:t>
      </w:r>
      <w:proofErr w:type="spellStart"/>
      <w:r w:rsidR="00E20B68">
        <w:rPr>
          <w:sz w:val="18"/>
          <w:szCs w:val="18"/>
        </w:rPr>
        <w:t>Дзяржэнергагазнагляду</w:t>
      </w:r>
      <w:proofErr w:type="spellEnd"/>
      <w:r w:rsidRPr="00E20B68">
        <w:rPr>
          <w:sz w:val="18"/>
          <w:szCs w:val="18"/>
        </w:rPr>
        <w:t xml:space="preserve"> да </w:t>
      </w:r>
      <w:proofErr w:type="spellStart"/>
      <w:r w:rsidRPr="00E20B68">
        <w:rPr>
          <w:sz w:val="18"/>
          <w:szCs w:val="18"/>
        </w:rPr>
        <w:t>сродкаў</w:t>
      </w:r>
      <w:proofErr w:type="spellEnd"/>
      <w:r w:rsidRPr="00E20B68">
        <w:rPr>
          <w:sz w:val="18"/>
          <w:szCs w:val="18"/>
        </w:rPr>
        <w:t xml:space="preserve"> </w:t>
      </w:r>
      <w:proofErr w:type="spellStart"/>
      <w:r w:rsidRPr="00E20B68">
        <w:rPr>
          <w:sz w:val="18"/>
          <w:szCs w:val="18"/>
        </w:rPr>
        <w:t>разліковага</w:t>
      </w:r>
      <w:proofErr w:type="spellEnd"/>
      <w:r w:rsidRPr="00E20B68">
        <w:rPr>
          <w:sz w:val="18"/>
          <w:szCs w:val="18"/>
        </w:rPr>
        <w:t xml:space="preserve"> </w:t>
      </w:r>
      <w:proofErr w:type="spellStart"/>
      <w:r w:rsidRPr="00E20B68">
        <w:rPr>
          <w:sz w:val="18"/>
          <w:szCs w:val="18"/>
        </w:rPr>
        <w:t>ўліку</w:t>
      </w:r>
      <w:proofErr w:type="spellEnd"/>
      <w:r w:rsidRPr="00E20B68">
        <w:rPr>
          <w:sz w:val="18"/>
          <w:szCs w:val="18"/>
        </w:rPr>
        <w:t xml:space="preserve"> і </w:t>
      </w:r>
      <w:proofErr w:type="spellStart"/>
      <w:r w:rsidRPr="00E20B68">
        <w:rPr>
          <w:sz w:val="18"/>
          <w:szCs w:val="18"/>
        </w:rPr>
        <w:t>электраўстаноў</w:t>
      </w:r>
      <w:r w:rsidR="00E20B68">
        <w:rPr>
          <w:sz w:val="18"/>
          <w:szCs w:val="18"/>
        </w:rPr>
        <w:t>вак</w:t>
      </w:r>
      <w:proofErr w:type="spellEnd"/>
      <w:r w:rsidRPr="00E20B68">
        <w:rPr>
          <w:sz w:val="18"/>
          <w:szCs w:val="18"/>
        </w:rPr>
        <w:t xml:space="preserve"> </w:t>
      </w:r>
      <w:proofErr w:type="spellStart"/>
      <w:r w:rsidRPr="00E20B68">
        <w:rPr>
          <w:sz w:val="18"/>
          <w:szCs w:val="18"/>
        </w:rPr>
        <w:t>абанента</w:t>
      </w:r>
      <w:proofErr w:type="spellEnd"/>
      <w:r w:rsidRPr="00E20B68">
        <w:rPr>
          <w:sz w:val="18"/>
          <w:szCs w:val="18"/>
        </w:rPr>
        <w:t>;</w:t>
      </w:r>
    </w:p>
    <w:p w:rsidR="00500C4E" w:rsidRDefault="00E43725" w:rsidP="00500C4E">
      <w:pPr>
        <w:numPr>
          <w:ilvl w:val="0"/>
          <w:numId w:val="32"/>
        </w:numPr>
        <w:ind w:left="0" w:firstLine="567"/>
        <w:jc w:val="both"/>
        <w:rPr>
          <w:sz w:val="18"/>
          <w:szCs w:val="18"/>
        </w:rPr>
      </w:pPr>
      <w:proofErr w:type="spellStart"/>
      <w:r w:rsidRPr="00500C4E">
        <w:rPr>
          <w:sz w:val="18"/>
          <w:szCs w:val="18"/>
        </w:rPr>
        <w:t>зніжэнне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паказчыкаў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якасці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электрычнай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энергіі</w:t>
      </w:r>
      <w:proofErr w:type="spellEnd"/>
      <w:r w:rsidRPr="00500C4E">
        <w:rPr>
          <w:sz w:val="18"/>
          <w:szCs w:val="18"/>
        </w:rPr>
        <w:t xml:space="preserve"> па </w:t>
      </w:r>
      <w:proofErr w:type="spellStart"/>
      <w:r w:rsidRPr="00500C4E">
        <w:rPr>
          <w:sz w:val="18"/>
          <w:szCs w:val="18"/>
        </w:rPr>
        <w:t>віне</w:t>
      </w:r>
      <w:proofErr w:type="spellEnd"/>
      <w:r w:rsidRPr="00500C4E">
        <w:rPr>
          <w:sz w:val="18"/>
          <w:szCs w:val="18"/>
        </w:rPr>
        <w:t xml:space="preserve"> «</w:t>
      </w:r>
      <w:proofErr w:type="spellStart"/>
      <w:r w:rsidR="00500C4E">
        <w:rPr>
          <w:sz w:val="18"/>
          <w:szCs w:val="18"/>
        </w:rPr>
        <w:t>Б</w:t>
      </w:r>
      <w:r w:rsidRPr="00500C4E">
        <w:rPr>
          <w:sz w:val="18"/>
          <w:szCs w:val="18"/>
        </w:rPr>
        <w:t>ытавога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абанента</w:t>
      </w:r>
      <w:proofErr w:type="spellEnd"/>
      <w:r w:rsidRPr="00500C4E">
        <w:rPr>
          <w:sz w:val="18"/>
          <w:szCs w:val="18"/>
        </w:rPr>
        <w:t xml:space="preserve">» да </w:t>
      </w:r>
      <w:proofErr w:type="spellStart"/>
      <w:r w:rsidRPr="00500C4E">
        <w:rPr>
          <w:sz w:val="18"/>
          <w:szCs w:val="18"/>
        </w:rPr>
        <w:t>значэнняў</w:t>
      </w:r>
      <w:proofErr w:type="spellEnd"/>
      <w:r w:rsidRPr="00500C4E">
        <w:rPr>
          <w:sz w:val="18"/>
          <w:szCs w:val="18"/>
        </w:rPr>
        <w:t xml:space="preserve">, </w:t>
      </w:r>
      <w:proofErr w:type="spellStart"/>
      <w:r w:rsidRPr="00500C4E">
        <w:rPr>
          <w:sz w:val="18"/>
          <w:szCs w:val="18"/>
        </w:rPr>
        <w:t>якія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парушаюць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нармальнае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функцыянаванне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электраўстановак</w:t>
      </w:r>
      <w:proofErr w:type="spellEnd"/>
      <w:r w:rsidRPr="00500C4E">
        <w:rPr>
          <w:sz w:val="18"/>
          <w:szCs w:val="18"/>
        </w:rPr>
        <w:t xml:space="preserve"> «</w:t>
      </w:r>
      <w:proofErr w:type="spellStart"/>
      <w:r w:rsidR="00500C4E">
        <w:rPr>
          <w:sz w:val="18"/>
          <w:szCs w:val="18"/>
        </w:rPr>
        <w:t>Э</w:t>
      </w:r>
      <w:r w:rsidRPr="00500C4E">
        <w:rPr>
          <w:sz w:val="18"/>
          <w:szCs w:val="18"/>
        </w:rPr>
        <w:t>нергазабеспячальнай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арганізацыі</w:t>
      </w:r>
      <w:proofErr w:type="spellEnd"/>
      <w:r w:rsidR="00500C4E">
        <w:rPr>
          <w:sz w:val="18"/>
          <w:szCs w:val="18"/>
        </w:rPr>
        <w:t xml:space="preserve">» </w:t>
      </w:r>
      <w:r w:rsidRPr="00500C4E">
        <w:rPr>
          <w:sz w:val="18"/>
          <w:szCs w:val="18"/>
        </w:rPr>
        <w:t xml:space="preserve">і </w:t>
      </w:r>
      <w:proofErr w:type="spellStart"/>
      <w:r w:rsidRPr="00500C4E">
        <w:rPr>
          <w:sz w:val="18"/>
          <w:szCs w:val="18"/>
        </w:rPr>
        <w:t>іншых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спажыўцоў</w:t>
      </w:r>
      <w:proofErr w:type="spellEnd"/>
      <w:r w:rsidRPr="00500C4E">
        <w:rPr>
          <w:sz w:val="18"/>
          <w:szCs w:val="18"/>
        </w:rPr>
        <w:t>;</w:t>
      </w:r>
    </w:p>
    <w:p w:rsidR="00500C4E" w:rsidRDefault="00E43725" w:rsidP="00500C4E">
      <w:pPr>
        <w:numPr>
          <w:ilvl w:val="0"/>
          <w:numId w:val="32"/>
        </w:numPr>
        <w:ind w:left="0" w:firstLine="567"/>
        <w:jc w:val="both"/>
        <w:rPr>
          <w:sz w:val="18"/>
          <w:szCs w:val="18"/>
        </w:rPr>
      </w:pPr>
      <w:proofErr w:type="spellStart"/>
      <w:r w:rsidRPr="00500C4E">
        <w:rPr>
          <w:sz w:val="18"/>
          <w:szCs w:val="18"/>
        </w:rPr>
        <w:t>падач</w:t>
      </w:r>
      <w:r w:rsidR="00500C4E">
        <w:rPr>
          <w:sz w:val="18"/>
          <w:szCs w:val="18"/>
        </w:rPr>
        <w:t>ы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электрычнай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энергіі</w:t>
      </w:r>
      <w:proofErr w:type="spellEnd"/>
      <w:r w:rsidRPr="00500C4E">
        <w:rPr>
          <w:sz w:val="18"/>
          <w:szCs w:val="18"/>
        </w:rPr>
        <w:t xml:space="preserve"> на </w:t>
      </w:r>
      <w:proofErr w:type="spellStart"/>
      <w:r w:rsidRPr="00500C4E">
        <w:rPr>
          <w:sz w:val="18"/>
          <w:szCs w:val="18"/>
        </w:rPr>
        <w:t>электраабсталяванне</w:t>
      </w:r>
      <w:proofErr w:type="spellEnd"/>
      <w:r w:rsidRPr="00500C4E">
        <w:rPr>
          <w:sz w:val="18"/>
          <w:szCs w:val="18"/>
        </w:rPr>
        <w:t xml:space="preserve"> без </w:t>
      </w:r>
      <w:proofErr w:type="spellStart"/>
      <w:r w:rsidRPr="00500C4E">
        <w:rPr>
          <w:sz w:val="18"/>
          <w:szCs w:val="18"/>
        </w:rPr>
        <w:t>арганізацыі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разліковага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ўліку</w:t>
      </w:r>
      <w:proofErr w:type="spellEnd"/>
      <w:r w:rsidRPr="00500C4E">
        <w:rPr>
          <w:sz w:val="18"/>
          <w:szCs w:val="18"/>
        </w:rPr>
        <w:t>;</w:t>
      </w:r>
    </w:p>
    <w:p w:rsidR="00500C4E" w:rsidRDefault="00E43725" w:rsidP="00500C4E">
      <w:pPr>
        <w:numPr>
          <w:ilvl w:val="0"/>
          <w:numId w:val="32"/>
        </w:numPr>
        <w:ind w:left="0" w:firstLine="567"/>
        <w:jc w:val="both"/>
        <w:rPr>
          <w:sz w:val="18"/>
          <w:szCs w:val="18"/>
        </w:rPr>
      </w:pPr>
      <w:proofErr w:type="spellStart"/>
      <w:r w:rsidRPr="00500C4E">
        <w:rPr>
          <w:sz w:val="18"/>
          <w:szCs w:val="18"/>
        </w:rPr>
        <w:t>далучэння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абсталявання</w:t>
      </w:r>
      <w:proofErr w:type="spellEnd"/>
      <w:r w:rsidRPr="00500C4E">
        <w:rPr>
          <w:sz w:val="18"/>
          <w:szCs w:val="18"/>
        </w:rPr>
        <w:t xml:space="preserve"> і </w:t>
      </w:r>
      <w:proofErr w:type="spellStart"/>
      <w:r w:rsidRPr="00500C4E">
        <w:rPr>
          <w:sz w:val="18"/>
          <w:szCs w:val="18"/>
        </w:rPr>
        <w:t>прылад</w:t>
      </w:r>
      <w:proofErr w:type="spellEnd"/>
      <w:r w:rsidRPr="00500C4E">
        <w:rPr>
          <w:sz w:val="18"/>
          <w:szCs w:val="18"/>
        </w:rPr>
        <w:t xml:space="preserve"> да </w:t>
      </w:r>
      <w:proofErr w:type="spellStart"/>
      <w:r w:rsidRPr="00500C4E">
        <w:rPr>
          <w:sz w:val="18"/>
          <w:szCs w:val="18"/>
        </w:rPr>
        <w:t>электрычнай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сеткі</w:t>
      </w:r>
      <w:proofErr w:type="spellEnd"/>
      <w:r w:rsidRPr="00500C4E">
        <w:rPr>
          <w:sz w:val="18"/>
          <w:szCs w:val="18"/>
        </w:rPr>
        <w:t xml:space="preserve"> без </w:t>
      </w:r>
      <w:proofErr w:type="spellStart"/>
      <w:r w:rsidRPr="00500C4E">
        <w:rPr>
          <w:sz w:val="18"/>
          <w:szCs w:val="18"/>
        </w:rPr>
        <w:t>выкарыстання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сродку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разліковага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ўліку</w:t>
      </w:r>
      <w:proofErr w:type="spellEnd"/>
      <w:r w:rsidRPr="00500C4E">
        <w:rPr>
          <w:sz w:val="18"/>
          <w:szCs w:val="18"/>
        </w:rPr>
        <w:t xml:space="preserve">, </w:t>
      </w:r>
      <w:proofErr w:type="spellStart"/>
      <w:r w:rsidRPr="00500C4E">
        <w:rPr>
          <w:sz w:val="18"/>
          <w:szCs w:val="18"/>
        </w:rPr>
        <w:t>парушэнн</w:t>
      </w:r>
      <w:r w:rsidR="00500C4E">
        <w:rPr>
          <w:sz w:val="18"/>
          <w:szCs w:val="18"/>
        </w:rPr>
        <w:t>я</w:t>
      </w:r>
      <w:proofErr w:type="spellEnd"/>
      <w:r w:rsidRPr="00500C4E">
        <w:rPr>
          <w:sz w:val="18"/>
          <w:szCs w:val="18"/>
        </w:rPr>
        <w:t xml:space="preserve"> схем </w:t>
      </w:r>
      <w:proofErr w:type="spellStart"/>
      <w:r w:rsidRPr="00500C4E">
        <w:rPr>
          <w:sz w:val="18"/>
          <w:szCs w:val="18"/>
        </w:rPr>
        <w:t>падключэння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гэтага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сродку</w:t>
      </w:r>
      <w:proofErr w:type="spellEnd"/>
      <w:r w:rsidRPr="00500C4E">
        <w:rPr>
          <w:sz w:val="18"/>
          <w:szCs w:val="18"/>
        </w:rPr>
        <w:t xml:space="preserve">, </w:t>
      </w:r>
      <w:proofErr w:type="spellStart"/>
      <w:r w:rsidRPr="00500C4E">
        <w:rPr>
          <w:sz w:val="18"/>
          <w:szCs w:val="18"/>
        </w:rPr>
        <w:t>яго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пашкоджанн</w:t>
      </w:r>
      <w:r w:rsidR="00500C4E">
        <w:rPr>
          <w:sz w:val="18"/>
          <w:szCs w:val="18"/>
        </w:rPr>
        <w:t>я</w:t>
      </w:r>
      <w:proofErr w:type="spellEnd"/>
      <w:r w:rsid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або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крадзяжу</w:t>
      </w:r>
      <w:proofErr w:type="spellEnd"/>
      <w:r w:rsidRPr="00500C4E">
        <w:rPr>
          <w:sz w:val="18"/>
          <w:szCs w:val="18"/>
        </w:rPr>
        <w:t xml:space="preserve">, </w:t>
      </w:r>
      <w:proofErr w:type="spellStart"/>
      <w:r w:rsidRPr="00500C4E">
        <w:rPr>
          <w:sz w:val="18"/>
          <w:szCs w:val="18"/>
        </w:rPr>
        <w:t>пашкоджанн</w:t>
      </w:r>
      <w:r w:rsidR="00500C4E">
        <w:rPr>
          <w:sz w:val="18"/>
          <w:szCs w:val="18"/>
        </w:rPr>
        <w:t>я</w:t>
      </w:r>
      <w:proofErr w:type="spellEnd"/>
      <w:r w:rsid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або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зрыву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пломбаў</w:t>
      </w:r>
      <w:proofErr w:type="spellEnd"/>
      <w:r w:rsidRPr="00500C4E">
        <w:rPr>
          <w:sz w:val="18"/>
          <w:szCs w:val="18"/>
        </w:rPr>
        <w:t xml:space="preserve"> (пломбы), </w:t>
      </w:r>
      <w:proofErr w:type="spellStart"/>
      <w:r w:rsidRPr="00500C4E">
        <w:rPr>
          <w:sz w:val="18"/>
          <w:szCs w:val="18"/>
        </w:rPr>
        <w:t>прылады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электрапр</w:t>
      </w:r>
      <w:r w:rsidR="00500C4E">
        <w:rPr>
          <w:sz w:val="18"/>
          <w:szCs w:val="18"/>
        </w:rPr>
        <w:t>аводак</w:t>
      </w:r>
      <w:proofErr w:type="spellEnd"/>
      <w:r w:rsidRPr="00500C4E">
        <w:rPr>
          <w:sz w:val="18"/>
          <w:szCs w:val="18"/>
        </w:rPr>
        <w:t xml:space="preserve">, не </w:t>
      </w:r>
      <w:proofErr w:type="spellStart"/>
      <w:r w:rsidRPr="00500C4E">
        <w:rPr>
          <w:sz w:val="18"/>
          <w:szCs w:val="18"/>
        </w:rPr>
        <w:t>прадугледжаных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праектнай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дакументацыяй</w:t>
      </w:r>
      <w:proofErr w:type="spellEnd"/>
      <w:r w:rsidRPr="00500C4E">
        <w:rPr>
          <w:sz w:val="18"/>
          <w:szCs w:val="18"/>
        </w:rPr>
        <w:t>;</w:t>
      </w:r>
    </w:p>
    <w:p w:rsidR="00E43725" w:rsidRPr="00500C4E" w:rsidRDefault="00E43725" w:rsidP="00500C4E">
      <w:pPr>
        <w:numPr>
          <w:ilvl w:val="0"/>
          <w:numId w:val="32"/>
        </w:numPr>
        <w:ind w:left="0" w:firstLine="567"/>
        <w:jc w:val="both"/>
        <w:rPr>
          <w:sz w:val="18"/>
          <w:szCs w:val="18"/>
        </w:rPr>
      </w:pPr>
      <w:proofErr w:type="spellStart"/>
      <w:r w:rsidRPr="00500C4E">
        <w:rPr>
          <w:sz w:val="18"/>
          <w:szCs w:val="18"/>
        </w:rPr>
        <w:t>пры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адмове</w:t>
      </w:r>
      <w:proofErr w:type="spellEnd"/>
      <w:r w:rsidRPr="00500C4E">
        <w:rPr>
          <w:sz w:val="18"/>
          <w:szCs w:val="18"/>
        </w:rPr>
        <w:t xml:space="preserve"> «</w:t>
      </w:r>
      <w:proofErr w:type="spellStart"/>
      <w:r w:rsidR="00500C4E">
        <w:rPr>
          <w:sz w:val="18"/>
          <w:szCs w:val="18"/>
        </w:rPr>
        <w:t>Б</w:t>
      </w:r>
      <w:r w:rsidRPr="00500C4E">
        <w:rPr>
          <w:sz w:val="18"/>
          <w:szCs w:val="18"/>
        </w:rPr>
        <w:t>ытавога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абанента</w:t>
      </w:r>
      <w:proofErr w:type="spellEnd"/>
      <w:r w:rsidRPr="00500C4E">
        <w:rPr>
          <w:sz w:val="18"/>
          <w:szCs w:val="18"/>
        </w:rPr>
        <w:t xml:space="preserve">» ад </w:t>
      </w:r>
      <w:proofErr w:type="spellStart"/>
      <w:r w:rsidRPr="00500C4E">
        <w:rPr>
          <w:sz w:val="18"/>
          <w:szCs w:val="18"/>
        </w:rPr>
        <w:t>подпісу</w:t>
      </w:r>
      <w:proofErr w:type="spellEnd"/>
      <w:r w:rsidRPr="00500C4E">
        <w:rPr>
          <w:sz w:val="18"/>
          <w:szCs w:val="18"/>
        </w:rPr>
        <w:t xml:space="preserve"> ў </w:t>
      </w:r>
      <w:proofErr w:type="spellStart"/>
      <w:r w:rsidRPr="00500C4E">
        <w:rPr>
          <w:sz w:val="18"/>
          <w:szCs w:val="18"/>
        </w:rPr>
        <w:t>атрыманні</w:t>
      </w:r>
      <w:proofErr w:type="spellEnd"/>
      <w:r w:rsidRPr="00500C4E">
        <w:rPr>
          <w:sz w:val="18"/>
          <w:szCs w:val="18"/>
        </w:rPr>
        <w:t xml:space="preserve"> акта </w:t>
      </w:r>
      <w:proofErr w:type="spellStart"/>
      <w:r w:rsidRPr="00500C4E">
        <w:rPr>
          <w:sz w:val="18"/>
          <w:szCs w:val="18"/>
        </w:rPr>
        <w:t>аб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самавольным</w:t>
      </w:r>
      <w:proofErr w:type="spellEnd"/>
      <w:r w:rsidRPr="00500C4E">
        <w:rPr>
          <w:sz w:val="18"/>
          <w:szCs w:val="18"/>
        </w:rPr>
        <w:t xml:space="preserve"> (</w:t>
      </w:r>
      <w:proofErr w:type="spellStart"/>
      <w:r w:rsidR="00500C4E">
        <w:rPr>
          <w:sz w:val="18"/>
          <w:szCs w:val="18"/>
        </w:rPr>
        <w:t>бездагаворным</w:t>
      </w:r>
      <w:proofErr w:type="spellEnd"/>
      <w:r w:rsidRPr="00500C4E">
        <w:rPr>
          <w:sz w:val="18"/>
          <w:szCs w:val="18"/>
        </w:rPr>
        <w:t xml:space="preserve">) </w:t>
      </w:r>
      <w:proofErr w:type="spellStart"/>
      <w:r w:rsidRPr="00500C4E">
        <w:rPr>
          <w:sz w:val="18"/>
          <w:szCs w:val="18"/>
        </w:rPr>
        <w:t>спажыванні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электрычнай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энергіі</w:t>
      </w:r>
      <w:proofErr w:type="spellEnd"/>
      <w:r w:rsidRPr="00500C4E">
        <w:rPr>
          <w:sz w:val="18"/>
          <w:szCs w:val="18"/>
        </w:rPr>
        <w:t xml:space="preserve"> (</w:t>
      </w:r>
      <w:proofErr w:type="spellStart"/>
      <w:r w:rsidRPr="00500C4E">
        <w:rPr>
          <w:sz w:val="18"/>
          <w:szCs w:val="18"/>
        </w:rPr>
        <w:t>выкарыстанне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электранагравальнага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абсталявання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далучанай</w:t>
      </w:r>
      <w:proofErr w:type="spellEnd"/>
      <w:r w:rsidRPr="00500C4E">
        <w:rPr>
          <w:sz w:val="18"/>
          <w:szCs w:val="18"/>
        </w:rPr>
        <w:t xml:space="preserve"> (</w:t>
      </w:r>
      <w:proofErr w:type="spellStart"/>
      <w:r w:rsidRPr="00500C4E">
        <w:rPr>
          <w:sz w:val="18"/>
          <w:szCs w:val="18"/>
        </w:rPr>
        <w:t>сумарнай</w:t>
      </w:r>
      <w:proofErr w:type="spellEnd"/>
      <w:r w:rsidRPr="00500C4E">
        <w:rPr>
          <w:sz w:val="18"/>
          <w:szCs w:val="18"/>
        </w:rPr>
        <w:t xml:space="preserve">) </w:t>
      </w:r>
      <w:proofErr w:type="spellStart"/>
      <w:r w:rsidRPr="00500C4E">
        <w:rPr>
          <w:sz w:val="18"/>
          <w:szCs w:val="18"/>
        </w:rPr>
        <w:t>магутнасцю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больш</w:t>
      </w:r>
      <w:proofErr w:type="spellEnd"/>
      <w:r w:rsidRPr="00500C4E">
        <w:rPr>
          <w:sz w:val="18"/>
          <w:szCs w:val="18"/>
        </w:rPr>
        <w:t xml:space="preserve"> за 5 кВт у </w:t>
      </w:r>
      <w:proofErr w:type="spellStart"/>
      <w:r w:rsidRPr="00500C4E">
        <w:rPr>
          <w:sz w:val="18"/>
          <w:szCs w:val="18"/>
        </w:rPr>
        <w:t>мэтах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="00500C4E">
        <w:rPr>
          <w:sz w:val="18"/>
          <w:szCs w:val="18"/>
        </w:rPr>
        <w:t>ацяплення</w:t>
      </w:r>
      <w:proofErr w:type="spellEnd"/>
      <w:r w:rsidR="00500C4E">
        <w:rPr>
          <w:sz w:val="18"/>
          <w:szCs w:val="18"/>
        </w:rPr>
        <w:t xml:space="preserve"> </w:t>
      </w:r>
      <w:r w:rsidR="00500C4E">
        <w:rPr>
          <w:sz w:val="18"/>
          <w:szCs w:val="18"/>
          <w:lang w:val="be-BY"/>
        </w:rPr>
        <w:t>і</w:t>
      </w:r>
      <w:r w:rsidRPr="00500C4E">
        <w:rPr>
          <w:sz w:val="18"/>
          <w:szCs w:val="18"/>
        </w:rPr>
        <w:t xml:space="preserve"> (</w:t>
      </w:r>
      <w:proofErr w:type="spellStart"/>
      <w:r w:rsidRPr="00500C4E">
        <w:rPr>
          <w:sz w:val="18"/>
          <w:szCs w:val="18"/>
        </w:rPr>
        <w:t>або</w:t>
      </w:r>
      <w:proofErr w:type="spellEnd"/>
      <w:r w:rsidRPr="00500C4E">
        <w:rPr>
          <w:sz w:val="18"/>
          <w:szCs w:val="18"/>
        </w:rPr>
        <w:t xml:space="preserve">) </w:t>
      </w:r>
      <w:proofErr w:type="spellStart"/>
      <w:r w:rsidRPr="00500C4E">
        <w:rPr>
          <w:sz w:val="18"/>
          <w:szCs w:val="18"/>
        </w:rPr>
        <w:t>гарачага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водазабеспячэння</w:t>
      </w:r>
      <w:proofErr w:type="spellEnd"/>
      <w:r w:rsidRPr="00500C4E">
        <w:rPr>
          <w:sz w:val="18"/>
          <w:szCs w:val="18"/>
        </w:rPr>
        <w:t xml:space="preserve"> з </w:t>
      </w:r>
      <w:proofErr w:type="spellStart"/>
      <w:r w:rsidRPr="00500C4E">
        <w:rPr>
          <w:sz w:val="18"/>
          <w:szCs w:val="18"/>
        </w:rPr>
        <w:t>аплатай</w:t>
      </w:r>
      <w:proofErr w:type="spellEnd"/>
      <w:r w:rsidRPr="00500C4E">
        <w:rPr>
          <w:sz w:val="18"/>
          <w:szCs w:val="18"/>
        </w:rPr>
        <w:t xml:space="preserve"> па </w:t>
      </w:r>
      <w:proofErr w:type="spellStart"/>
      <w:r w:rsidRPr="00500C4E">
        <w:rPr>
          <w:sz w:val="18"/>
          <w:szCs w:val="18"/>
        </w:rPr>
        <w:t>іншым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тарыфе</w:t>
      </w:r>
      <w:proofErr w:type="spellEnd"/>
      <w:r w:rsidRPr="00500C4E">
        <w:rPr>
          <w:sz w:val="18"/>
          <w:szCs w:val="18"/>
        </w:rPr>
        <w:t xml:space="preserve">, </w:t>
      </w:r>
      <w:proofErr w:type="spellStart"/>
      <w:r w:rsidRPr="00500C4E">
        <w:rPr>
          <w:sz w:val="18"/>
          <w:szCs w:val="18"/>
        </w:rPr>
        <w:t>падключэнні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электрапрыёмнікаў</w:t>
      </w:r>
      <w:proofErr w:type="spellEnd"/>
      <w:r w:rsidRPr="00500C4E">
        <w:rPr>
          <w:sz w:val="18"/>
          <w:szCs w:val="18"/>
        </w:rPr>
        <w:t xml:space="preserve"> (</w:t>
      </w:r>
      <w:proofErr w:type="spellStart"/>
      <w:r w:rsidRPr="00500C4E">
        <w:rPr>
          <w:sz w:val="18"/>
          <w:szCs w:val="18"/>
        </w:rPr>
        <w:t>абсталявання</w:t>
      </w:r>
      <w:proofErr w:type="spellEnd"/>
      <w:r w:rsidRPr="00500C4E">
        <w:rPr>
          <w:sz w:val="18"/>
          <w:szCs w:val="18"/>
        </w:rPr>
        <w:t xml:space="preserve">, </w:t>
      </w:r>
      <w:proofErr w:type="spellStart"/>
      <w:r w:rsidRPr="00500C4E">
        <w:rPr>
          <w:sz w:val="18"/>
          <w:szCs w:val="18"/>
        </w:rPr>
        <w:t>прылад</w:t>
      </w:r>
      <w:proofErr w:type="spellEnd"/>
      <w:r w:rsidRPr="00500C4E">
        <w:rPr>
          <w:sz w:val="18"/>
          <w:szCs w:val="18"/>
        </w:rPr>
        <w:t xml:space="preserve">, </w:t>
      </w:r>
      <w:r w:rsidR="00500C4E">
        <w:rPr>
          <w:sz w:val="18"/>
          <w:szCs w:val="18"/>
          <w:lang w:val="be-BY"/>
        </w:rPr>
        <w:t>прыбораў</w:t>
      </w:r>
      <w:r w:rsidRPr="00500C4E">
        <w:rPr>
          <w:sz w:val="18"/>
          <w:szCs w:val="18"/>
        </w:rPr>
        <w:t xml:space="preserve">) да </w:t>
      </w:r>
      <w:proofErr w:type="spellStart"/>
      <w:r w:rsidRPr="00500C4E">
        <w:rPr>
          <w:sz w:val="18"/>
          <w:szCs w:val="18"/>
        </w:rPr>
        <w:t>сродк</w:t>
      </w:r>
      <w:proofErr w:type="spellEnd"/>
      <w:r w:rsidR="00500C4E">
        <w:rPr>
          <w:sz w:val="18"/>
          <w:szCs w:val="18"/>
          <w:lang w:val="be-BY"/>
        </w:rPr>
        <w:t>у</w:t>
      </w:r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разліковага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ўліку</w:t>
      </w:r>
      <w:proofErr w:type="spellEnd"/>
      <w:r w:rsidRPr="00500C4E">
        <w:rPr>
          <w:sz w:val="18"/>
          <w:szCs w:val="18"/>
        </w:rPr>
        <w:t xml:space="preserve">, у </w:t>
      </w:r>
      <w:proofErr w:type="spellStart"/>
      <w:r w:rsidRPr="00500C4E">
        <w:rPr>
          <w:sz w:val="18"/>
          <w:szCs w:val="18"/>
        </w:rPr>
        <w:t>тым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ліку</w:t>
      </w:r>
      <w:proofErr w:type="spellEnd"/>
      <w:r w:rsidRPr="00500C4E">
        <w:rPr>
          <w:sz w:val="18"/>
          <w:szCs w:val="18"/>
        </w:rPr>
        <w:t xml:space="preserve"> з </w:t>
      </w:r>
      <w:proofErr w:type="spellStart"/>
      <w:r w:rsidRPr="00500C4E">
        <w:rPr>
          <w:sz w:val="18"/>
          <w:szCs w:val="18"/>
        </w:rPr>
        <w:t>дапамогай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прылады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электраправодак</w:t>
      </w:r>
      <w:proofErr w:type="spellEnd"/>
      <w:r w:rsidRPr="00500C4E">
        <w:rPr>
          <w:sz w:val="18"/>
          <w:szCs w:val="18"/>
        </w:rPr>
        <w:t xml:space="preserve">, не </w:t>
      </w:r>
      <w:proofErr w:type="spellStart"/>
      <w:r w:rsidRPr="00500C4E">
        <w:rPr>
          <w:sz w:val="18"/>
          <w:szCs w:val="18"/>
        </w:rPr>
        <w:t>прадугледжаных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зацверджанай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праектнай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дакументацыяй</w:t>
      </w:r>
      <w:proofErr w:type="spellEnd"/>
      <w:r w:rsidRPr="00500C4E">
        <w:rPr>
          <w:sz w:val="18"/>
          <w:szCs w:val="18"/>
        </w:rPr>
        <w:t xml:space="preserve">), </w:t>
      </w:r>
      <w:proofErr w:type="spellStart"/>
      <w:r w:rsidRPr="00500C4E">
        <w:rPr>
          <w:sz w:val="18"/>
          <w:szCs w:val="18"/>
        </w:rPr>
        <w:t>вяртанні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паштовага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адпраўлення</w:t>
      </w:r>
      <w:proofErr w:type="spellEnd"/>
      <w:r w:rsidRPr="00500C4E">
        <w:rPr>
          <w:sz w:val="18"/>
          <w:szCs w:val="18"/>
        </w:rPr>
        <w:t xml:space="preserve"> з </w:t>
      </w:r>
      <w:proofErr w:type="spellStart"/>
      <w:r w:rsidRPr="00500C4E">
        <w:rPr>
          <w:sz w:val="18"/>
          <w:szCs w:val="18"/>
        </w:rPr>
        <w:t>адзнакай</w:t>
      </w:r>
      <w:proofErr w:type="spellEnd"/>
      <w:r w:rsidRPr="00500C4E">
        <w:rPr>
          <w:sz w:val="18"/>
          <w:szCs w:val="18"/>
        </w:rPr>
        <w:t xml:space="preserve">, якая </w:t>
      </w:r>
      <w:proofErr w:type="spellStart"/>
      <w:r w:rsidRPr="00500C4E">
        <w:rPr>
          <w:sz w:val="18"/>
          <w:szCs w:val="18"/>
        </w:rPr>
        <w:t>сведчыць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аб</w:t>
      </w:r>
      <w:proofErr w:type="spellEnd"/>
      <w:r w:rsidRPr="00500C4E">
        <w:rPr>
          <w:sz w:val="18"/>
          <w:szCs w:val="18"/>
        </w:rPr>
        <w:t xml:space="preserve"> </w:t>
      </w:r>
      <w:r w:rsidR="00884B62">
        <w:rPr>
          <w:sz w:val="18"/>
          <w:szCs w:val="18"/>
          <w:lang w:val="be-BY"/>
        </w:rPr>
        <w:t>неўручэнні</w:t>
      </w:r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ліст</w:t>
      </w:r>
      <w:proofErr w:type="spellEnd"/>
      <w:r w:rsidR="00FD3CC3">
        <w:rPr>
          <w:sz w:val="18"/>
          <w:szCs w:val="18"/>
          <w:lang w:val="be-BY"/>
        </w:rPr>
        <w:t>а</w:t>
      </w:r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адрасату</w:t>
      </w:r>
      <w:proofErr w:type="spellEnd"/>
      <w:r w:rsidRPr="00500C4E">
        <w:rPr>
          <w:sz w:val="18"/>
          <w:szCs w:val="18"/>
        </w:rPr>
        <w:t xml:space="preserve"> ў </w:t>
      </w:r>
      <w:proofErr w:type="spellStart"/>
      <w:r w:rsidRPr="00500C4E">
        <w:rPr>
          <w:sz w:val="18"/>
          <w:szCs w:val="18"/>
        </w:rPr>
        <w:t>сувязі</w:t>
      </w:r>
      <w:proofErr w:type="spellEnd"/>
      <w:r w:rsidRPr="00500C4E">
        <w:rPr>
          <w:sz w:val="18"/>
          <w:szCs w:val="18"/>
        </w:rPr>
        <w:t xml:space="preserve"> з </w:t>
      </w:r>
      <w:r w:rsidR="00FD3CC3">
        <w:rPr>
          <w:sz w:val="18"/>
          <w:szCs w:val="18"/>
          <w:lang w:val="be-BY"/>
        </w:rPr>
        <w:t xml:space="preserve">адсутнасцю </w:t>
      </w:r>
      <w:proofErr w:type="spellStart"/>
      <w:r w:rsidRPr="00500C4E">
        <w:rPr>
          <w:sz w:val="18"/>
          <w:szCs w:val="18"/>
        </w:rPr>
        <w:t>названай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асобы</w:t>
      </w:r>
      <w:proofErr w:type="spellEnd"/>
      <w:r w:rsidRPr="00500C4E">
        <w:rPr>
          <w:sz w:val="18"/>
          <w:szCs w:val="18"/>
        </w:rPr>
        <w:t xml:space="preserve"> па </w:t>
      </w:r>
      <w:proofErr w:type="spellStart"/>
      <w:r w:rsidRPr="00500C4E">
        <w:rPr>
          <w:sz w:val="18"/>
          <w:szCs w:val="18"/>
        </w:rPr>
        <w:t>месцы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яго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знаходжання</w:t>
      </w:r>
      <w:proofErr w:type="spellEnd"/>
      <w:r w:rsidRPr="00500C4E">
        <w:rPr>
          <w:sz w:val="18"/>
          <w:szCs w:val="18"/>
        </w:rPr>
        <w:t xml:space="preserve">, а </w:t>
      </w:r>
      <w:proofErr w:type="spellStart"/>
      <w:r w:rsidRPr="00500C4E">
        <w:rPr>
          <w:sz w:val="18"/>
          <w:szCs w:val="18"/>
        </w:rPr>
        <w:t>таксама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пры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неаплаце</w:t>
      </w:r>
      <w:proofErr w:type="spellEnd"/>
      <w:r w:rsidRPr="00500C4E">
        <w:rPr>
          <w:sz w:val="18"/>
          <w:szCs w:val="18"/>
        </w:rPr>
        <w:t xml:space="preserve"> «</w:t>
      </w:r>
      <w:r w:rsidR="00FD3CC3">
        <w:rPr>
          <w:sz w:val="18"/>
          <w:szCs w:val="18"/>
          <w:lang w:val="be-BY"/>
        </w:rPr>
        <w:t>Б</w:t>
      </w:r>
      <w:proofErr w:type="spellStart"/>
      <w:r w:rsidRPr="00500C4E">
        <w:rPr>
          <w:sz w:val="18"/>
          <w:szCs w:val="18"/>
        </w:rPr>
        <w:t>ытавым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абанентам</w:t>
      </w:r>
      <w:proofErr w:type="spellEnd"/>
      <w:r w:rsidRPr="00500C4E">
        <w:rPr>
          <w:sz w:val="18"/>
          <w:szCs w:val="18"/>
        </w:rPr>
        <w:t xml:space="preserve">» сумы шкоды на </w:t>
      </w:r>
      <w:proofErr w:type="spellStart"/>
      <w:r w:rsidRPr="00500C4E">
        <w:rPr>
          <w:sz w:val="18"/>
          <w:szCs w:val="18"/>
        </w:rPr>
        <w:t>працягу</w:t>
      </w:r>
      <w:proofErr w:type="spellEnd"/>
      <w:r w:rsidRPr="00500C4E">
        <w:rPr>
          <w:sz w:val="18"/>
          <w:szCs w:val="18"/>
        </w:rPr>
        <w:t xml:space="preserve"> 10 кал</w:t>
      </w:r>
      <w:r w:rsidR="00FD3CC3">
        <w:rPr>
          <w:sz w:val="18"/>
          <w:szCs w:val="18"/>
          <w:lang w:val="be-BY"/>
        </w:rPr>
        <w:t>я</w:t>
      </w:r>
      <w:proofErr w:type="spellStart"/>
      <w:r w:rsidRPr="00500C4E">
        <w:rPr>
          <w:sz w:val="18"/>
          <w:szCs w:val="18"/>
        </w:rPr>
        <w:t>ндарных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дзён</w:t>
      </w:r>
      <w:proofErr w:type="spellEnd"/>
      <w:r w:rsidRPr="00500C4E">
        <w:rPr>
          <w:sz w:val="18"/>
          <w:szCs w:val="18"/>
        </w:rPr>
        <w:t xml:space="preserve"> </w:t>
      </w:r>
      <w:r w:rsidR="00FD3CC3">
        <w:rPr>
          <w:sz w:val="18"/>
          <w:szCs w:val="18"/>
          <w:lang w:val="be-BY"/>
        </w:rPr>
        <w:t>са</w:t>
      </w:r>
      <w:r w:rsidRPr="00500C4E">
        <w:rPr>
          <w:sz w:val="18"/>
          <w:szCs w:val="18"/>
        </w:rPr>
        <w:t xml:space="preserve"> дня </w:t>
      </w:r>
      <w:proofErr w:type="spellStart"/>
      <w:r w:rsidRPr="00500C4E">
        <w:rPr>
          <w:sz w:val="18"/>
          <w:szCs w:val="18"/>
        </w:rPr>
        <w:t>атрымання</w:t>
      </w:r>
      <w:proofErr w:type="spellEnd"/>
      <w:r w:rsidRPr="00500C4E">
        <w:rPr>
          <w:sz w:val="18"/>
          <w:szCs w:val="18"/>
        </w:rPr>
        <w:t xml:space="preserve"> </w:t>
      </w:r>
      <w:proofErr w:type="spellStart"/>
      <w:r w:rsidRPr="00500C4E">
        <w:rPr>
          <w:sz w:val="18"/>
          <w:szCs w:val="18"/>
        </w:rPr>
        <w:t>такога</w:t>
      </w:r>
      <w:proofErr w:type="spellEnd"/>
      <w:r w:rsidRPr="00500C4E">
        <w:rPr>
          <w:sz w:val="18"/>
          <w:szCs w:val="18"/>
        </w:rPr>
        <w:t xml:space="preserve"> акту.</w:t>
      </w:r>
    </w:p>
    <w:p w:rsidR="00004595" w:rsidRDefault="00004595" w:rsidP="00004595">
      <w:pPr>
        <w:numPr>
          <w:ilvl w:val="2"/>
          <w:numId w:val="7"/>
        </w:numPr>
        <w:shd w:val="clear" w:color="auto" w:fill="FFFFFF"/>
        <w:tabs>
          <w:tab w:val="clear" w:pos="1080"/>
          <w:tab w:val="num" w:pos="993"/>
        </w:tabs>
        <w:ind w:left="0" w:firstLine="567"/>
        <w:jc w:val="both"/>
        <w:rPr>
          <w:spacing w:val="-3"/>
          <w:sz w:val="18"/>
          <w:szCs w:val="18"/>
          <w:lang w:val="be-BY"/>
        </w:rPr>
      </w:pPr>
      <w:r w:rsidRPr="00004595">
        <w:rPr>
          <w:spacing w:val="-3"/>
          <w:sz w:val="18"/>
          <w:szCs w:val="18"/>
          <w:lang w:val="be-BY"/>
        </w:rPr>
        <w:t>Складаць у выпадку выяўлення ў «Бытавога абанента» парушэнняў правілаў электразабеспячэння ў прысутнасці «Бытавога абанента» або яго прадстаўніка акт аб выяўленых парушэннях у двух экзэмплярах, адзін з якіх уручаць (накіроўваць) абаненту.</w:t>
      </w:r>
    </w:p>
    <w:p w:rsidR="00004595" w:rsidRPr="00004595" w:rsidRDefault="00004595" w:rsidP="00004595">
      <w:pPr>
        <w:shd w:val="clear" w:color="auto" w:fill="FFFFFF"/>
        <w:ind w:firstLine="567"/>
        <w:jc w:val="both"/>
        <w:rPr>
          <w:spacing w:val="-3"/>
          <w:sz w:val="18"/>
          <w:szCs w:val="18"/>
          <w:lang w:val="be-BY"/>
        </w:rPr>
      </w:pPr>
      <w:r w:rsidRPr="00004595">
        <w:rPr>
          <w:spacing w:val="-3"/>
          <w:sz w:val="18"/>
          <w:szCs w:val="18"/>
          <w:lang w:val="be-BY"/>
        </w:rPr>
        <w:t xml:space="preserve">Акт падпісваецца асобамі, </w:t>
      </w:r>
      <w:r>
        <w:rPr>
          <w:spacing w:val="-3"/>
          <w:sz w:val="18"/>
          <w:szCs w:val="18"/>
          <w:lang w:val="be-BY"/>
        </w:rPr>
        <w:t>якія прысутнічаюць</w:t>
      </w:r>
      <w:r w:rsidRPr="00004595">
        <w:rPr>
          <w:spacing w:val="-3"/>
          <w:sz w:val="18"/>
          <w:szCs w:val="18"/>
          <w:lang w:val="be-BY"/>
        </w:rPr>
        <w:t xml:space="preserve"> пры яго складанні, і лічыцца сапраўдным пры адмове «Бытавога абанента» або яго прадстаўніка ад подпісу. </w:t>
      </w:r>
      <w:r w:rsidRPr="00004595">
        <w:rPr>
          <w:spacing w:val="-3"/>
          <w:sz w:val="18"/>
          <w:szCs w:val="18"/>
        </w:rPr>
        <w:t xml:space="preserve">Факт </w:t>
      </w:r>
      <w:proofErr w:type="spellStart"/>
      <w:r w:rsidRPr="00004595">
        <w:rPr>
          <w:spacing w:val="-3"/>
          <w:sz w:val="18"/>
          <w:szCs w:val="18"/>
        </w:rPr>
        <w:t>адмовы</w:t>
      </w:r>
      <w:proofErr w:type="spellEnd"/>
      <w:r w:rsidRPr="00004595">
        <w:rPr>
          <w:spacing w:val="-3"/>
          <w:sz w:val="18"/>
          <w:szCs w:val="18"/>
        </w:rPr>
        <w:t xml:space="preserve"> ад </w:t>
      </w:r>
      <w:proofErr w:type="spellStart"/>
      <w:r w:rsidRPr="00004595">
        <w:rPr>
          <w:spacing w:val="-3"/>
          <w:sz w:val="18"/>
          <w:szCs w:val="18"/>
        </w:rPr>
        <w:t>подпісу</w:t>
      </w:r>
      <w:proofErr w:type="spellEnd"/>
      <w:r w:rsidRPr="00004595">
        <w:rPr>
          <w:spacing w:val="-3"/>
          <w:sz w:val="18"/>
          <w:szCs w:val="18"/>
        </w:rPr>
        <w:t xml:space="preserve"> </w:t>
      </w:r>
      <w:proofErr w:type="spellStart"/>
      <w:r w:rsidRPr="00004595">
        <w:rPr>
          <w:spacing w:val="-3"/>
          <w:sz w:val="18"/>
          <w:szCs w:val="18"/>
        </w:rPr>
        <w:t>пацвярджаецца</w:t>
      </w:r>
      <w:proofErr w:type="spellEnd"/>
      <w:r w:rsidRPr="00004595">
        <w:rPr>
          <w:spacing w:val="-3"/>
          <w:sz w:val="18"/>
          <w:szCs w:val="18"/>
        </w:rPr>
        <w:t xml:space="preserve"> </w:t>
      </w:r>
      <w:proofErr w:type="spellStart"/>
      <w:r w:rsidRPr="00004595">
        <w:rPr>
          <w:spacing w:val="-3"/>
          <w:sz w:val="18"/>
          <w:szCs w:val="18"/>
        </w:rPr>
        <w:t>адзнакай</w:t>
      </w:r>
      <w:proofErr w:type="spellEnd"/>
      <w:r w:rsidRPr="00004595">
        <w:rPr>
          <w:spacing w:val="-3"/>
          <w:sz w:val="18"/>
          <w:szCs w:val="18"/>
        </w:rPr>
        <w:t xml:space="preserve"> </w:t>
      </w:r>
      <w:proofErr w:type="spellStart"/>
      <w:r w:rsidRPr="00004595">
        <w:rPr>
          <w:spacing w:val="-3"/>
          <w:sz w:val="18"/>
          <w:szCs w:val="18"/>
        </w:rPr>
        <w:t>аб</w:t>
      </w:r>
      <w:proofErr w:type="spellEnd"/>
      <w:r w:rsidRPr="00004595">
        <w:rPr>
          <w:spacing w:val="-3"/>
          <w:sz w:val="18"/>
          <w:szCs w:val="18"/>
        </w:rPr>
        <w:t xml:space="preserve"> </w:t>
      </w:r>
      <w:proofErr w:type="spellStart"/>
      <w:r w:rsidRPr="00004595">
        <w:rPr>
          <w:spacing w:val="-3"/>
          <w:sz w:val="18"/>
          <w:szCs w:val="18"/>
        </w:rPr>
        <w:t>гэтым</w:t>
      </w:r>
      <w:proofErr w:type="spellEnd"/>
      <w:r w:rsidRPr="00004595">
        <w:rPr>
          <w:spacing w:val="-3"/>
          <w:sz w:val="18"/>
          <w:szCs w:val="18"/>
        </w:rPr>
        <w:t xml:space="preserve"> у </w:t>
      </w:r>
      <w:proofErr w:type="spellStart"/>
      <w:r w:rsidRPr="00004595">
        <w:rPr>
          <w:spacing w:val="-3"/>
          <w:sz w:val="18"/>
          <w:szCs w:val="18"/>
        </w:rPr>
        <w:t>акце</w:t>
      </w:r>
      <w:proofErr w:type="spellEnd"/>
      <w:r w:rsidRPr="00004595">
        <w:rPr>
          <w:spacing w:val="-3"/>
          <w:sz w:val="18"/>
          <w:szCs w:val="18"/>
        </w:rPr>
        <w:t>.</w:t>
      </w:r>
    </w:p>
    <w:p w:rsidR="0036321D" w:rsidRPr="00702263" w:rsidRDefault="00702263" w:rsidP="00890892">
      <w:pPr>
        <w:numPr>
          <w:ilvl w:val="2"/>
          <w:numId w:val="7"/>
        </w:numPr>
        <w:shd w:val="clear" w:color="auto" w:fill="FFFFFF"/>
        <w:tabs>
          <w:tab w:val="clear" w:pos="1080"/>
          <w:tab w:val="num" w:pos="993"/>
        </w:tabs>
        <w:ind w:left="0" w:firstLine="567"/>
        <w:jc w:val="both"/>
        <w:rPr>
          <w:sz w:val="18"/>
          <w:szCs w:val="18"/>
          <w:lang w:val="be-BY"/>
        </w:rPr>
      </w:pPr>
      <w:r w:rsidRPr="00702263">
        <w:rPr>
          <w:sz w:val="18"/>
          <w:szCs w:val="18"/>
          <w:lang w:val="be-BY"/>
        </w:rPr>
        <w:t>Спыняць пасля папярэдняга папярэджання адным з наступных спосабаў: праз СМІ, жыллёва-эксплуатацыйныя арганізацыі, сельскія выканаўчыя камітэты, СМС-апавяшчэнн</w:t>
      </w:r>
      <w:r>
        <w:rPr>
          <w:sz w:val="18"/>
          <w:szCs w:val="18"/>
          <w:lang w:val="be-BY"/>
        </w:rPr>
        <w:t>і</w:t>
      </w:r>
      <w:r w:rsidRPr="00702263">
        <w:rPr>
          <w:sz w:val="18"/>
          <w:szCs w:val="18"/>
          <w:lang w:val="be-BY"/>
        </w:rPr>
        <w:t>, пісьмовыя аб'явы і інш</w:t>
      </w:r>
      <w:r>
        <w:rPr>
          <w:sz w:val="18"/>
          <w:szCs w:val="18"/>
          <w:lang w:val="be-BY"/>
        </w:rPr>
        <w:t>.</w:t>
      </w:r>
      <w:r w:rsidRPr="00702263">
        <w:rPr>
          <w:sz w:val="18"/>
          <w:szCs w:val="18"/>
          <w:lang w:val="be-BY"/>
        </w:rPr>
        <w:t xml:space="preserve"> падачу электрычнай энергіі «Бытавому абаненту» пры правядзенні планавых работ па рамонце абсталявання і падлучэння новых абанентаў.</w:t>
      </w:r>
    </w:p>
    <w:p w:rsidR="00E24475" w:rsidRPr="00702263" w:rsidRDefault="00702263" w:rsidP="00F419E3">
      <w:pPr>
        <w:numPr>
          <w:ilvl w:val="2"/>
          <w:numId w:val="23"/>
        </w:numPr>
        <w:tabs>
          <w:tab w:val="num" w:pos="993"/>
        </w:tabs>
        <w:ind w:left="0" w:firstLine="540"/>
        <w:jc w:val="both"/>
        <w:rPr>
          <w:sz w:val="18"/>
          <w:szCs w:val="18"/>
          <w:lang w:val="be-BY"/>
        </w:rPr>
      </w:pPr>
      <w:r w:rsidRPr="00702263">
        <w:rPr>
          <w:sz w:val="18"/>
          <w:szCs w:val="18"/>
          <w:lang w:val="be-BY"/>
        </w:rPr>
        <w:t xml:space="preserve">Спыняць </w:t>
      </w:r>
      <w:r>
        <w:rPr>
          <w:sz w:val="18"/>
          <w:szCs w:val="18"/>
          <w:lang w:val="be-BY"/>
        </w:rPr>
        <w:t>водпуск</w:t>
      </w:r>
      <w:r w:rsidRPr="00702263">
        <w:rPr>
          <w:sz w:val="18"/>
          <w:szCs w:val="18"/>
          <w:lang w:val="be-BY"/>
        </w:rPr>
        <w:t xml:space="preserve"> электрычнай энергіі «Бытавому абаненту» без папярэдняга папярэджання для прыняцця неадкладных мер па прадухіленні або ліквідацыі аварыі. Па пісьмовым запыце «Бытавога абанента» прадстаўляць звесткі аб прычынах адключэння.</w:t>
      </w:r>
    </w:p>
    <w:p w:rsidR="00FA0611" w:rsidRPr="00702263" w:rsidRDefault="00702263" w:rsidP="00D048B3">
      <w:pPr>
        <w:numPr>
          <w:ilvl w:val="2"/>
          <w:numId w:val="23"/>
        </w:numPr>
        <w:tabs>
          <w:tab w:val="num" w:pos="993"/>
        </w:tabs>
        <w:ind w:left="0" w:firstLine="540"/>
        <w:jc w:val="both"/>
        <w:rPr>
          <w:sz w:val="18"/>
          <w:szCs w:val="18"/>
          <w:lang w:val="be-BY"/>
        </w:rPr>
      </w:pPr>
      <w:r w:rsidRPr="00702263">
        <w:rPr>
          <w:color w:val="000000"/>
          <w:sz w:val="18"/>
          <w:szCs w:val="18"/>
          <w:shd w:val="clear" w:color="auto" w:fill="FFFFFF"/>
          <w:lang w:val="be-BY"/>
        </w:rPr>
        <w:t>Адключаць па патрабаванні (загадзе) органаў Дзяржэнергагазнагляду падачу электрычнай энергіі на электраўстаноўкі спажыўца ў выпадку, калі засведчаны органам Дзяржэнергагазнагляду нездавальняючы стан электраўстановак спажыўца можа прывесці да аварыі або стварае пагрозу жыцця і бяспекі грамадзян.</w:t>
      </w:r>
    </w:p>
    <w:p w:rsidR="00702263" w:rsidRPr="00702263" w:rsidRDefault="00702263" w:rsidP="00702263">
      <w:pPr>
        <w:numPr>
          <w:ilvl w:val="2"/>
          <w:numId w:val="23"/>
        </w:numPr>
        <w:tabs>
          <w:tab w:val="num" w:pos="993"/>
          <w:tab w:val="left" w:pos="1418"/>
        </w:tabs>
        <w:ind w:left="0" w:firstLine="540"/>
        <w:jc w:val="both"/>
        <w:rPr>
          <w:sz w:val="18"/>
          <w:szCs w:val="18"/>
          <w:lang w:val="be-BY"/>
        </w:rPr>
      </w:pPr>
      <w:r w:rsidRPr="00702263">
        <w:rPr>
          <w:sz w:val="18"/>
          <w:szCs w:val="18"/>
          <w:lang w:val="be-BY"/>
        </w:rPr>
        <w:t>Прыпыніць падачу электрычнай энергіі «Бытавому абаненту» пры ўстанаўленні факту адсутнасці ў жылым памяшканні ўласніка (наймальніка) на працягу аднаго года і больш, што пацвярджаецца адначасова наступнымі ўмовамі: адсутнасць пісьмовага паведамлення ад «Бытавога абанента» аб выбыцці з жылога памяшкання на тэрмін больш аднаго года; непаступленне плацяжоў за электрычную энергію; наяўнасць пісьмовага пацвярджэння прадстаўніка «Энергазабеспячальнай арганізацыі» пра працяглую адсутнасць у жылым памяшканні ўласніка (наймальніка).</w:t>
      </w:r>
    </w:p>
    <w:p w:rsidR="00702263" w:rsidRPr="00702263" w:rsidRDefault="00702263" w:rsidP="00702263">
      <w:pPr>
        <w:tabs>
          <w:tab w:val="left" w:pos="1418"/>
          <w:tab w:val="num" w:pos="1571"/>
        </w:tabs>
        <w:ind w:firstLine="567"/>
        <w:jc w:val="both"/>
        <w:rPr>
          <w:sz w:val="18"/>
          <w:szCs w:val="18"/>
          <w:lang w:val="be-BY"/>
        </w:rPr>
      </w:pPr>
      <w:r w:rsidRPr="00702263">
        <w:rPr>
          <w:sz w:val="18"/>
          <w:szCs w:val="18"/>
          <w:lang w:val="be-BY"/>
        </w:rPr>
        <w:t>Наступнае падключэнне «Бытавога абанента»</w:t>
      </w:r>
      <w:r>
        <w:rPr>
          <w:sz w:val="18"/>
          <w:szCs w:val="18"/>
          <w:lang w:val="be-BY"/>
        </w:rPr>
        <w:t xml:space="preserve"> </w:t>
      </w:r>
      <w:r w:rsidRPr="00702263">
        <w:rPr>
          <w:sz w:val="18"/>
          <w:szCs w:val="18"/>
          <w:lang w:val="be-BY"/>
        </w:rPr>
        <w:t>да электрычнай сеткі ажыццяўляецца «</w:t>
      </w:r>
      <w:r>
        <w:rPr>
          <w:sz w:val="18"/>
          <w:szCs w:val="18"/>
          <w:lang w:val="be-BY"/>
        </w:rPr>
        <w:t>Э</w:t>
      </w:r>
      <w:r w:rsidRPr="00702263">
        <w:rPr>
          <w:sz w:val="18"/>
          <w:szCs w:val="18"/>
          <w:lang w:val="be-BY"/>
        </w:rPr>
        <w:t>нергазабеспячальнай арганізацыяй» у парадку, устаноўленым Правіламі электразабеспячэння, пры адсутнасці запазычанасці па аплаце электрычнай энергіі і кампенсацыі</w:t>
      </w:r>
      <w:r>
        <w:rPr>
          <w:sz w:val="18"/>
          <w:szCs w:val="18"/>
          <w:lang w:val="be-BY"/>
        </w:rPr>
        <w:t xml:space="preserve"> </w:t>
      </w:r>
      <w:r w:rsidRPr="00702263">
        <w:rPr>
          <w:sz w:val="18"/>
          <w:szCs w:val="18"/>
          <w:lang w:val="be-BY"/>
        </w:rPr>
        <w:t>«Энергазабеспячальнай арганізацыі» выдаткаў на адключэнне і падлучэнне «Бытавога абанента».</w:t>
      </w:r>
    </w:p>
    <w:p w:rsidR="00FA0611" w:rsidRPr="00556B5A" w:rsidRDefault="006A238E" w:rsidP="008C74CD">
      <w:pPr>
        <w:numPr>
          <w:ilvl w:val="2"/>
          <w:numId w:val="23"/>
        </w:numPr>
        <w:tabs>
          <w:tab w:val="clear" w:pos="1571"/>
          <w:tab w:val="num" w:pos="993"/>
        </w:tabs>
        <w:ind w:left="0" w:firstLine="540"/>
        <w:jc w:val="both"/>
        <w:rPr>
          <w:sz w:val="18"/>
          <w:szCs w:val="18"/>
          <w:lang w:val="be-BY"/>
        </w:rPr>
      </w:pPr>
      <w:r w:rsidRPr="00556B5A">
        <w:rPr>
          <w:sz w:val="18"/>
          <w:szCs w:val="18"/>
          <w:lang w:val="be-BY"/>
        </w:rPr>
        <w:lastRenderedPageBreak/>
        <w:t>Раб</w:t>
      </w:r>
      <w:r>
        <w:rPr>
          <w:sz w:val="18"/>
          <w:szCs w:val="18"/>
          <w:lang w:val="be-BY"/>
        </w:rPr>
        <w:t>іць</w:t>
      </w:r>
      <w:r w:rsidRPr="00556B5A">
        <w:rPr>
          <w:sz w:val="18"/>
          <w:szCs w:val="18"/>
          <w:lang w:val="be-BY"/>
        </w:rPr>
        <w:t xml:space="preserve"> замену сродкаў разліковага ўліку электрычнай энергіі з улікам патрабаванняў п. 2.2.2. </w:t>
      </w:r>
      <w:r>
        <w:rPr>
          <w:sz w:val="18"/>
          <w:szCs w:val="18"/>
          <w:lang w:val="be-BY"/>
        </w:rPr>
        <w:t>дадзенага дагавора</w:t>
      </w:r>
      <w:r w:rsidRPr="00556B5A">
        <w:rPr>
          <w:sz w:val="18"/>
          <w:szCs w:val="18"/>
          <w:lang w:val="be-BY"/>
        </w:rPr>
        <w:t xml:space="preserve">, у тым ліку па заяўцы «Бытавога абанента», накіраванай у «Энергазабеспячальную арганізацыю» на іншы прыбор уліку, уключаны </w:t>
      </w:r>
      <w:r>
        <w:rPr>
          <w:sz w:val="18"/>
          <w:szCs w:val="18"/>
          <w:lang w:val="be-BY"/>
        </w:rPr>
        <w:t xml:space="preserve">ў </w:t>
      </w:r>
      <w:r w:rsidRPr="00556B5A">
        <w:rPr>
          <w:sz w:val="18"/>
          <w:szCs w:val="18"/>
          <w:lang w:val="be-BY"/>
        </w:rPr>
        <w:t>Дзяржаўны рэестр сродкаў вымярэнняў Рэспублікі Беларусь, з наступным пісьмовым паведамленнем «Бытавога абанента» аб зробленай замене.</w:t>
      </w:r>
    </w:p>
    <w:p w:rsidR="00510845" w:rsidRPr="00FB733C" w:rsidRDefault="00556B5A" w:rsidP="008C74CD">
      <w:pPr>
        <w:numPr>
          <w:ilvl w:val="2"/>
          <w:numId w:val="23"/>
        </w:numPr>
        <w:tabs>
          <w:tab w:val="clear" w:pos="1571"/>
          <w:tab w:val="num" w:pos="1134"/>
        </w:tabs>
        <w:ind w:left="0" w:firstLine="540"/>
        <w:jc w:val="both"/>
        <w:rPr>
          <w:sz w:val="18"/>
          <w:szCs w:val="18"/>
        </w:rPr>
      </w:pPr>
      <w:proofErr w:type="spellStart"/>
      <w:r w:rsidRPr="00556B5A">
        <w:rPr>
          <w:color w:val="000000"/>
          <w:sz w:val="18"/>
          <w:szCs w:val="18"/>
          <w:shd w:val="clear" w:color="auto" w:fill="FFFFFF"/>
        </w:rPr>
        <w:t>Арганізоўваць</w:t>
      </w:r>
      <w:proofErr w:type="spellEnd"/>
      <w:r w:rsidRPr="00556B5A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56B5A">
        <w:rPr>
          <w:color w:val="000000"/>
          <w:sz w:val="18"/>
          <w:szCs w:val="18"/>
          <w:shd w:val="clear" w:color="auto" w:fill="FFFFFF"/>
        </w:rPr>
        <w:t>разліковы</w:t>
      </w:r>
      <w:proofErr w:type="spellEnd"/>
      <w:r w:rsidRPr="00556B5A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56B5A">
        <w:rPr>
          <w:color w:val="000000"/>
          <w:sz w:val="18"/>
          <w:szCs w:val="18"/>
          <w:shd w:val="clear" w:color="auto" w:fill="FFFFFF"/>
        </w:rPr>
        <w:t>ўлік</w:t>
      </w:r>
      <w:proofErr w:type="spellEnd"/>
      <w:r w:rsidRPr="00556B5A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56B5A">
        <w:rPr>
          <w:color w:val="000000"/>
          <w:sz w:val="18"/>
          <w:szCs w:val="18"/>
          <w:shd w:val="clear" w:color="auto" w:fill="FFFFFF"/>
        </w:rPr>
        <w:t>электраэнергіі</w:t>
      </w:r>
      <w:proofErr w:type="spellEnd"/>
      <w:r w:rsidRPr="00556B5A">
        <w:rPr>
          <w:color w:val="000000"/>
          <w:sz w:val="18"/>
          <w:szCs w:val="18"/>
          <w:shd w:val="clear" w:color="auto" w:fill="FFFFFF"/>
        </w:rPr>
        <w:t xml:space="preserve"> за </w:t>
      </w:r>
      <w:proofErr w:type="spellStart"/>
      <w:r w:rsidRPr="00556B5A">
        <w:rPr>
          <w:color w:val="000000"/>
          <w:sz w:val="18"/>
          <w:szCs w:val="18"/>
          <w:shd w:val="clear" w:color="auto" w:fill="FFFFFF"/>
        </w:rPr>
        <w:t>межамі</w:t>
      </w:r>
      <w:proofErr w:type="spellEnd"/>
      <w:r w:rsidRPr="00556B5A">
        <w:rPr>
          <w:color w:val="000000"/>
          <w:sz w:val="18"/>
          <w:szCs w:val="18"/>
          <w:shd w:val="clear" w:color="auto" w:fill="FFFFFF"/>
        </w:rPr>
        <w:t xml:space="preserve"> дома з </w:t>
      </w:r>
      <w:proofErr w:type="spellStart"/>
      <w:r w:rsidRPr="00556B5A">
        <w:rPr>
          <w:color w:val="000000"/>
          <w:sz w:val="18"/>
          <w:szCs w:val="18"/>
          <w:shd w:val="clear" w:color="auto" w:fill="FFFFFF"/>
        </w:rPr>
        <w:t>наступным</w:t>
      </w:r>
      <w:proofErr w:type="spellEnd"/>
      <w:r w:rsidRPr="00556B5A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пераводам</w:t>
      </w:r>
      <w:proofErr w:type="spellEnd"/>
      <w:r w:rsidRPr="00556B5A">
        <w:rPr>
          <w:color w:val="000000"/>
          <w:sz w:val="18"/>
          <w:szCs w:val="18"/>
          <w:shd w:val="clear" w:color="auto" w:fill="FFFFFF"/>
        </w:rPr>
        <w:t xml:space="preserve"> на </w:t>
      </w:r>
      <w:proofErr w:type="spellStart"/>
      <w:r w:rsidRPr="00556B5A">
        <w:rPr>
          <w:color w:val="000000"/>
          <w:sz w:val="18"/>
          <w:szCs w:val="18"/>
          <w:shd w:val="clear" w:color="auto" w:fill="FFFFFF"/>
        </w:rPr>
        <w:t>разлікі</w:t>
      </w:r>
      <w:proofErr w:type="spellEnd"/>
      <w:r w:rsidRPr="00556B5A">
        <w:rPr>
          <w:color w:val="000000"/>
          <w:sz w:val="18"/>
          <w:szCs w:val="18"/>
          <w:shd w:val="clear" w:color="auto" w:fill="FFFFFF"/>
        </w:rPr>
        <w:t xml:space="preserve"> за </w:t>
      </w:r>
      <w:proofErr w:type="spellStart"/>
      <w:r w:rsidRPr="00556B5A">
        <w:rPr>
          <w:color w:val="000000"/>
          <w:sz w:val="18"/>
          <w:szCs w:val="18"/>
          <w:shd w:val="clear" w:color="auto" w:fill="FFFFFF"/>
        </w:rPr>
        <w:t>спажытую</w:t>
      </w:r>
      <w:proofErr w:type="spellEnd"/>
      <w:r w:rsidRPr="00556B5A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56B5A">
        <w:rPr>
          <w:color w:val="000000"/>
          <w:sz w:val="18"/>
          <w:szCs w:val="18"/>
          <w:shd w:val="clear" w:color="auto" w:fill="FFFFFF"/>
        </w:rPr>
        <w:t>электраэнергію</w:t>
      </w:r>
      <w:proofErr w:type="spellEnd"/>
      <w:r w:rsidRPr="00556B5A">
        <w:rPr>
          <w:color w:val="000000"/>
          <w:sz w:val="18"/>
          <w:szCs w:val="18"/>
          <w:shd w:val="clear" w:color="auto" w:fill="FFFFFF"/>
        </w:rPr>
        <w:t xml:space="preserve"> па </w:t>
      </w:r>
      <w:proofErr w:type="spellStart"/>
      <w:r w:rsidRPr="00556B5A">
        <w:rPr>
          <w:color w:val="000000"/>
          <w:sz w:val="18"/>
          <w:szCs w:val="18"/>
          <w:shd w:val="clear" w:color="auto" w:fill="FFFFFF"/>
        </w:rPr>
        <w:t>паказаннях</w:t>
      </w:r>
      <w:proofErr w:type="spellEnd"/>
      <w:r w:rsidRPr="00556B5A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56B5A">
        <w:rPr>
          <w:color w:val="000000"/>
          <w:sz w:val="18"/>
          <w:szCs w:val="18"/>
          <w:shd w:val="clear" w:color="auto" w:fill="FFFFFF"/>
        </w:rPr>
        <w:t>дадзеных</w:t>
      </w:r>
      <w:proofErr w:type="spellEnd"/>
      <w:r w:rsidRPr="00556B5A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56B5A">
        <w:rPr>
          <w:color w:val="000000"/>
          <w:sz w:val="18"/>
          <w:szCs w:val="18"/>
          <w:shd w:val="clear" w:color="auto" w:fill="FFFFFF"/>
        </w:rPr>
        <w:t>сродкаў</w:t>
      </w:r>
      <w:proofErr w:type="spellEnd"/>
      <w:r w:rsidRPr="00556B5A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у</w:t>
      </w:r>
      <w:r w:rsidRPr="00556B5A">
        <w:rPr>
          <w:color w:val="000000"/>
          <w:sz w:val="18"/>
          <w:szCs w:val="18"/>
          <w:shd w:val="clear" w:color="auto" w:fill="FFFFFF"/>
        </w:rPr>
        <w:t>ліку</w:t>
      </w:r>
      <w:proofErr w:type="spellEnd"/>
      <w:r w:rsidRPr="00556B5A">
        <w:rPr>
          <w:color w:val="000000"/>
          <w:sz w:val="18"/>
          <w:szCs w:val="18"/>
          <w:shd w:val="clear" w:color="auto" w:fill="FFFFFF"/>
        </w:rPr>
        <w:t>.</w:t>
      </w:r>
    </w:p>
    <w:p w:rsidR="000243DE" w:rsidRPr="00FB733C" w:rsidRDefault="00556B5A" w:rsidP="008C74CD">
      <w:pPr>
        <w:numPr>
          <w:ilvl w:val="2"/>
          <w:numId w:val="23"/>
        </w:numPr>
        <w:tabs>
          <w:tab w:val="clear" w:pos="1571"/>
          <w:tab w:val="num" w:pos="1134"/>
        </w:tabs>
        <w:ind w:left="0" w:firstLine="54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У</w:t>
      </w:r>
      <w:r w:rsidRPr="00556B5A">
        <w:rPr>
          <w:sz w:val="18"/>
          <w:szCs w:val="18"/>
        </w:rPr>
        <w:t>сталяваць</w:t>
      </w:r>
      <w:proofErr w:type="spellEnd"/>
      <w:r w:rsidRPr="00556B5A">
        <w:rPr>
          <w:sz w:val="18"/>
          <w:szCs w:val="18"/>
        </w:rPr>
        <w:t xml:space="preserve"> на </w:t>
      </w:r>
      <w:proofErr w:type="spellStart"/>
      <w:r w:rsidRPr="00556B5A">
        <w:rPr>
          <w:sz w:val="18"/>
          <w:szCs w:val="18"/>
        </w:rPr>
        <w:t>сваіх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аб'ектах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тэхнічныя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сродкі</w:t>
      </w:r>
      <w:proofErr w:type="spellEnd"/>
      <w:r w:rsidRPr="00556B5A">
        <w:rPr>
          <w:sz w:val="18"/>
          <w:szCs w:val="18"/>
        </w:rPr>
        <w:t xml:space="preserve"> для </w:t>
      </w:r>
      <w:proofErr w:type="spellStart"/>
      <w:r w:rsidRPr="00556B5A">
        <w:rPr>
          <w:sz w:val="18"/>
          <w:szCs w:val="18"/>
        </w:rPr>
        <w:t>прымусовага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адключэння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электраўстановак</w:t>
      </w:r>
      <w:proofErr w:type="spellEnd"/>
      <w:r w:rsidRPr="00556B5A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Б</w:t>
      </w:r>
      <w:r w:rsidRPr="00556B5A">
        <w:rPr>
          <w:sz w:val="18"/>
          <w:szCs w:val="18"/>
        </w:rPr>
        <w:t>ытавога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абанента</w:t>
      </w:r>
      <w:proofErr w:type="spellEnd"/>
      <w:r>
        <w:rPr>
          <w:sz w:val="18"/>
          <w:szCs w:val="18"/>
        </w:rPr>
        <w:t>»</w:t>
      </w:r>
      <w:r w:rsidRPr="00556B5A">
        <w:rPr>
          <w:sz w:val="18"/>
          <w:szCs w:val="18"/>
        </w:rPr>
        <w:t xml:space="preserve"> ў </w:t>
      </w:r>
      <w:proofErr w:type="spellStart"/>
      <w:r w:rsidRPr="00556B5A">
        <w:rPr>
          <w:sz w:val="18"/>
          <w:szCs w:val="18"/>
        </w:rPr>
        <w:t>выпадку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перавышэння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ім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дазволенай</w:t>
      </w:r>
      <w:proofErr w:type="spellEnd"/>
      <w:r w:rsidRPr="00556B5A">
        <w:rPr>
          <w:sz w:val="18"/>
          <w:szCs w:val="18"/>
        </w:rPr>
        <w:t xml:space="preserve"> да </w:t>
      </w:r>
      <w:proofErr w:type="spellStart"/>
      <w:r w:rsidRPr="00556B5A">
        <w:rPr>
          <w:sz w:val="18"/>
          <w:szCs w:val="18"/>
        </w:rPr>
        <w:t>выкарыстання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магутнасці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або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невыканання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дагаворных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абавязацельстваў</w:t>
      </w:r>
      <w:proofErr w:type="spellEnd"/>
      <w:r w:rsidRPr="00556B5A">
        <w:rPr>
          <w:sz w:val="18"/>
          <w:szCs w:val="18"/>
        </w:rPr>
        <w:t xml:space="preserve"> па </w:t>
      </w:r>
      <w:proofErr w:type="spellStart"/>
      <w:r w:rsidRPr="00556B5A">
        <w:rPr>
          <w:sz w:val="18"/>
          <w:szCs w:val="18"/>
        </w:rPr>
        <w:t>аплаце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спажытай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электрычнай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энергіі</w:t>
      </w:r>
      <w:proofErr w:type="spellEnd"/>
      <w:r w:rsidRPr="00556B5A">
        <w:rPr>
          <w:sz w:val="18"/>
          <w:szCs w:val="18"/>
        </w:rPr>
        <w:t>.</w:t>
      </w:r>
    </w:p>
    <w:p w:rsidR="000662E7" w:rsidRPr="00FB733C" w:rsidRDefault="00556B5A" w:rsidP="008C74CD">
      <w:pPr>
        <w:numPr>
          <w:ilvl w:val="2"/>
          <w:numId w:val="23"/>
        </w:numPr>
        <w:tabs>
          <w:tab w:val="clear" w:pos="1571"/>
          <w:tab w:val="num" w:pos="1134"/>
        </w:tabs>
        <w:ind w:left="0" w:firstLine="540"/>
        <w:jc w:val="both"/>
        <w:rPr>
          <w:sz w:val="18"/>
          <w:szCs w:val="18"/>
        </w:rPr>
      </w:pPr>
      <w:r w:rsidRPr="00556B5A">
        <w:rPr>
          <w:sz w:val="18"/>
          <w:szCs w:val="18"/>
        </w:rPr>
        <w:t xml:space="preserve">Не </w:t>
      </w:r>
      <w:proofErr w:type="spellStart"/>
      <w:r w:rsidRPr="00556B5A">
        <w:rPr>
          <w:sz w:val="18"/>
          <w:szCs w:val="18"/>
        </w:rPr>
        <w:t>прымаць</w:t>
      </w:r>
      <w:proofErr w:type="spellEnd"/>
      <w:r w:rsidRPr="00556B5A">
        <w:rPr>
          <w:sz w:val="18"/>
          <w:szCs w:val="18"/>
        </w:rPr>
        <w:t xml:space="preserve"> у «</w:t>
      </w:r>
      <w:proofErr w:type="spellStart"/>
      <w:r w:rsidRPr="00556B5A">
        <w:rPr>
          <w:sz w:val="18"/>
          <w:szCs w:val="18"/>
        </w:rPr>
        <w:t>Бытавога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абанента</w:t>
      </w:r>
      <w:proofErr w:type="spellEnd"/>
      <w:r w:rsidRPr="00556B5A">
        <w:rPr>
          <w:sz w:val="18"/>
          <w:szCs w:val="18"/>
        </w:rPr>
        <w:t xml:space="preserve">» </w:t>
      </w:r>
      <w:proofErr w:type="spellStart"/>
      <w:r w:rsidRPr="00556B5A">
        <w:rPr>
          <w:sz w:val="18"/>
          <w:szCs w:val="18"/>
        </w:rPr>
        <w:t>сродкі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разліковага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ўліку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электрычнай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энергіі</w:t>
      </w:r>
      <w:proofErr w:type="spellEnd"/>
      <w:r w:rsidRPr="00556B5A">
        <w:rPr>
          <w:sz w:val="18"/>
          <w:szCs w:val="18"/>
        </w:rPr>
        <w:t xml:space="preserve"> на </w:t>
      </w:r>
      <w:proofErr w:type="spellStart"/>
      <w:r w:rsidRPr="00556B5A">
        <w:rPr>
          <w:sz w:val="18"/>
          <w:szCs w:val="18"/>
        </w:rPr>
        <w:t>бязвыплатнай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аснове</w:t>
      </w:r>
      <w:proofErr w:type="spellEnd"/>
      <w:r w:rsidRPr="00556B5A">
        <w:rPr>
          <w:sz w:val="18"/>
          <w:szCs w:val="18"/>
        </w:rPr>
        <w:t xml:space="preserve"> ў </w:t>
      </w:r>
      <w:proofErr w:type="spellStart"/>
      <w:r w:rsidRPr="00556B5A">
        <w:rPr>
          <w:sz w:val="18"/>
          <w:szCs w:val="18"/>
        </w:rPr>
        <w:t>выпадках</w:t>
      </w:r>
      <w:proofErr w:type="spellEnd"/>
      <w:r w:rsidRPr="00556B5A">
        <w:rPr>
          <w:sz w:val="18"/>
          <w:szCs w:val="18"/>
        </w:rPr>
        <w:t xml:space="preserve">, </w:t>
      </w:r>
      <w:proofErr w:type="spellStart"/>
      <w:r w:rsidRPr="00556B5A">
        <w:rPr>
          <w:sz w:val="18"/>
          <w:szCs w:val="18"/>
        </w:rPr>
        <w:t>калі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дадзен</w:t>
      </w:r>
      <w:r>
        <w:rPr>
          <w:sz w:val="18"/>
          <w:szCs w:val="18"/>
        </w:rPr>
        <w:t>ы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сродак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уліку</w:t>
      </w:r>
      <w:proofErr w:type="spellEnd"/>
      <w:r w:rsidRPr="00556B5A">
        <w:rPr>
          <w:sz w:val="18"/>
          <w:szCs w:val="18"/>
        </w:rPr>
        <w:t xml:space="preserve"> не </w:t>
      </w:r>
      <w:proofErr w:type="spellStart"/>
      <w:r w:rsidRPr="00556B5A">
        <w:rPr>
          <w:sz w:val="18"/>
          <w:szCs w:val="18"/>
        </w:rPr>
        <w:t>выпускаецца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серыйна</w:t>
      </w:r>
      <w:proofErr w:type="spellEnd"/>
      <w:r w:rsidRPr="00556B5A">
        <w:rPr>
          <w:sz w:val="18"/>
          <w:szCs w:val="18"/>
        </w:rPr>
        <w:t xml:space="preserve"> і (</w:t>
      </w:r>
      <w:proofErr w:type="spellStart"/>
      <w:r w:rsidRPr="00556B5A">
        <w:rPr>
          <w:sz w:val="18"/>
          <w:szCs w:val="18"/>
        </w:rPr>
        <w:t>або</w:t>
      </w:r>
      <w:proofErr w:type="spellEnd"/>
      <w:r w:rsidRPr="00556B5A">
        <w:rPr>
          <w:sz w:val="18"/>
          <w:szCs w:val="18"/>
        </w:rPr>
        <w:t xml:space="preserve">) не </w:t>
      </w:r>
      <w:proofErr w:type="spellStart"/>
      <w:r w:rsidRPr="00556B5A">
        <w:rPr>
          <w:sz w:val="18"/>
          <w:szCs w:val="18"/>
        </w:rPr>
        <w:t>ўключан</w:t>
      </w:r>
      <w:r>
        <w:rPr>
          <w:sz w:val="18"/>
          <w:szCs w:val="18"/>
        </w:rPr>
        <w:t>ы</w:t>
      </w:r>
      <w:proofErr w:type="spellEnd"/>
      <w:r w:rsidRPr="00556B5A">
        <w:rPr>
          <w:sz w:val="18"/>
          <w:szCs w:val="18"/>
        </w:rPr>
        <w:t xml:space="preserve"> ў </w:t>
      </w:r>
      <w:proofErr w:type="spellStart"/>
      <w:r w:rsidRPr="00556B5A">
        <w:rPr>
          <w:sz w:val="18"/>
          <w:szCs w:val="18"/>
        </w:rPr>
        <w:t>Дзяржаўны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рэестр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сродкаў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вымярэнняў</w:t>
      </w:r>
      <w:proofErr w:type="spellEnd"/>
      <w:r w:rsidRPr="00556B5A">
        <w:rPr>
          <w:sz w:val="18"/>
          <w:szCs w:val="18"/>
        </w:rPr>
        <w:t xml:space="preserve"> </w:t>
      </w:r>
      <w:proofErr w:type="spellStart"/>
      <w:r w:rsidRPr="00556B5A">
        <w:rPr>
          <w:sz w:val="18"/>
          <w:szCs w:val="18"/>
        </w:rPr>
        <w:t>Рэспублікі</w:t>
      </w:r>
      <w:proofErr w:type="spellEnd"/>
      <w:r w:rsidRPr="00556B5A">
        <w:rPr>
          <w:sz w:val="18"/>
          <w:szCs w:val="18"/>
        </w:rPr>
        <w:t xml:space="preserve"> Беларусь.</w:t>
      </w:r>
    </w:p>
    <w:p w:rsidR="00E24475" w:rsidRPr="00FB733C" w:rsidRDefault="00C0327B" w:rsidP="002E0941">
      <w:pPr>
        <w:numPr>
          <w:ilvl w:val="1"/>
          <w:numId w:val="23"/>
        </w:numPr>
        <w:tabs>
          <w:tab w:val="clear" w:pos="600"/>
          <w:tab w:val="left" w:pos="284"/>
          <w:tab w:val="num" w:pos="1080"/>
        </w:tabs>
        <w:ind w:left="0" w:firstLine="0"/>
        <w:jc w:val="both"/>
        <w:rPr>
          <w:b/>
          <w:sz w:val="18"/>
          <w:szCs w:val="18"/>
        </w:rPr>
      </w:pPr>
      <w:r w:rsidRPr="00FB733C">
        <w:rPr>
          <w:b/>
          <w:sz w:val="18"/>
          <w:szCs w:val="18"/>
        </w:rPr>
        <w:t xml:space="preserve"> </w:t>
      </w:r>
      <w:r w:rsidR="005948A5" w:rsidRPr="00FB733C">
        <w:rPr>
          <w:b/>
          <w:sz w:val="18"/>
          <w:szCs w:val="18"/>
        </w:rPr>
        <w:t>«</w:t>
      </w:r>
      <w:proofErr w:type="spellStart"/>
      <w:r w:rsidR="00E24475" w:rsidRPr="00FB733C">
        <w:rPr>
          <w:b/>
          <w:sz w:val="18"/>
          <w:szCs w:val="18"/>
        </w:rPr>
        <w:t>Быт</w:t>
      </w:r>
      <w:r w:rsidR="00AF5FF1">
        <w:rPr>
          <w:b/>
          <w:sz w:val="18"/>
          <w:szCs w:val="18"/>
        </w:rPr>
        <w:t>авы</w:t>
      </w:r>
      <w:proofErr w:type="spellEnd"/>
      <w:r w:rsidR="00AF5FF1">
        <w:rPr>
          <w:b/>
          <w:sz w:val="18"/>
          <w:szCs w:val="18"/>
        </w:rPr>
        <w:t xml:space="preserve"> </w:t>
      </w:r>
      <w:proofErr w:type="spellStart"/>
      <w:r w:rsidR="00E24475" w:rsidRPr="00FB733C">
        <w:rPr>
          <w:b/>
          <w:sz w:val="18"/>
          <w:szCs w:val="18"/>
        </w:rPr>
        <w:t>аб</w:t>
      </w:r>
      <w:r w:rsidR="00AF5FF1">
        <w:rPr>
          <w:b/>
          <w:sz w:val="18"/>
          <w:szCs w:val="18"/>
        </w:rPr>
        <w:t>а</w:t>
      </w:r>
      <w:r w:rsidR="00E24475" w:rsidRPr="00FB733C">
        <w:rPr>
          <w:b/>
          <w:sz w:val="18"/>
          <w:szCs w:val="18"/>
        </w:rPr>
        <w:t>нент</w:t>
      </w:r>
      <w:proofErr w:type="spellEnd"/>
      <w:r w:rsidR="005948A5" w:rsidRPr="00FB733C">
        <w:rPr>
          <w:b/>
          <w:sz w:val="18"/>
          <w:szCs w:val="18"/>
        </w:rPr>
        <w:t>»</w:t>
      </w:r>
      <w:r w:rsidR="00E24475" w:rsidRPr="00FB733C">
        <w:rPr>
          <w:b/>
          <w:sz w:val="18"/>
          <w:szCs w:val="18"/>
        </w:rPr>
        <w:t xml:space="preserve"> </w:t>
      </w:r>
      <w:r w:rsidR="00AF5FF1">
        <w:rPr>
          <w:b/>
          <w:sz w:val="18"/>
          <w:szCs w:val="18"/>
        </w:rPr>
        <w:t>мае права</w:t>
      </w:r>
      <w:r w:rsidR="00E24475" w:rsidRPr="00FB733C">
        <w:rPr>
          <w:b/>
          <w:sz w:val="18"/>
          <w:szCs w:val="18"/>
        </w:rPr>
        <w:t>:</w:t>
      </w:r>
    </w:p>
    <w:p w:rsidR="00CA6E49" w:rsidRPr="00FB733C" w:rsidRDefault="006B0245" w:rsidP="00781F1A">
      <w:pPr>
        <w:numPr>
          <w:ilvl w:val="2"/>
          <w:numId w:val="28"/>
        </w:numPr>
        <w:tabs>
          <w:tab w:val="num" w:pos="0"/>
          <w:tab w:val="left" w:pos="993"/>
        </w:tabs>
        <w:ind w:left="0" w:firstLine="540"/>
        <w:jc w:val="both"/>
        <w:rPr>
          <w:sz w:val="18"/>
          <w:szCs w:val="18"/>
        </w:rPr>
      </w:pPr>
      <w:proofErr w:type="spellStart"/>
      <w:r w:rsidRPr="006B0245">
        <w:rPr>
          <w:spacing w:val="-6"/>
          <w:sz w:val="18"/>
          <w:szCs w:val="18"/>
        </w:rPr>
        <w:t>Выкарыстоўваць</w:t>
      </w:r>
      <w:proofErr w:type="spellEnd"/>
      <w:r w:rsidRPr="006B0245">
        <w:rPr>
          <w:spacing w:val="-6"/>
          <w:sz w:val="18"/>
          <w:szCs w:val="18"/>
        </w:rPr>
        <w:t xml:space="preserve"> </w:t>
      </w:r>
      <w:proofErr w:type="spellStart"/>
      <w:r w:rsidRPr="006B0245">
        <w:rPr>
          <w:spacing w:val="-6"/>
          <w:sz w:val="18"/>
          <w:szCs w:val="18"/>
        </w:rPr>
        <w:t>электрычную</w:t>
      </w:r>
      <w:proofErr w:type="spellEnd"/>
      <w:r w:rsidRPr="006B0245">
        <w:rPr>
          <w:spacing w:val="-6"/>
          <w:sz w:val="18"/>
          <w:szCs w:val="18"/>
        </w:rPr>
        <w:t xml:space="preserve"> </w:t>
      </w:r>
      <w:proofErr w:type="spellStart"/>
      <w:r w:rsidRPr="006B0245">
        <w:rPr>
          <w:spacing w:val="-6"/>
          <w:sz w:val="18"/>
          <w:szCs w:val="18"/>
        </w:rPr>
        <w:t>энергію</w:t>
      </w:r>
      <w:proofErr w:type="spellEnd"/>
      <w:r w:rsidRPr="006B0245">
        <w:rPr>
          <w:spacing w:val="-6"/>
          <w:sz w:val="18"/>
          <w:szCs w:val="18"/>
        </w:rPr>
        <w:t xml:space="preserve"> для </w:t>
      </w:r>
      <w:proofErr w:type="spellStart"/>
      <w:r w:rsidRPr="006B0245">
        <w:rPr>
          <w:spacing w:val="-6"/>
          <w:sz w:val="18"/>
          <w:szCs w:val="18"/>
        </w:rPr>
        <w:t>бытавога</w:t>
      </w:r>
      <w:proofErr w:type="spellEnd"/>
      <w:r w:rsidRPr="006B0245">
        <w:rPr>
          <w:spacing w:val="-6"/>
          <w:sz w:val="18"/>
          <w:szCs w:val="18"/>
        </w:rPr>
        <w:t xml:space="preserve"> </w:t>
      </w:r>
      <w:proofErr w:type="spellStart"/>
      <w:r w:rsidRPr="006B0245">
        <w:rPr>
          <w:spacing w:val="-6"/>
          <w:sz w:val="18"/>
          <w:szCs w:val="18"/>
        </w:rPr>
        <w:t>спажывання</w:t>
      </w:r>
      <w:proofErr w:type="spellEnd"/>
      <w:r w:rsidRPr="006B0245">
        <w:rPr>
          <w:spacing w:val="-6"/>
          <w:sz w:val="18"/>
          <w:szCs w:val="18"/>
        </w:rPr>
        <w:t xml:space="preserve"> ў </w:t>
      </w:r>
      <w:proofErr w:type="spellStart"/>
      <w:r w:rsidRPr="006B0245">
        <w:rPr>
          <w:spacing w:val="-6"/>
          <w:sz w:val="18"/>
          <w:szCs w:val="18"/>
        </w:rPr>
        <w:t>неабходнай</w:t>
      </w:r>
      <w:proofErr w:type="spellEnd"/>
      <w:r w:rsidRPr="006B0245">
        <w:rPr>
          <w:spacing w:val="-6"/>
          <w:sz w:val="18"/>
          <w:szCs w:val="18"/>
        </w:rPr>
        <w:t xml:space="preserve"> яму </w:t>
      </w:r>
      <w:proofErr w:type="spellStart"/>
      <w:r w:rsidRPr="006B0245">
        <w:rPr>
          <w:spacing w:val="-6"/>
          <w:sz w:val="18"/>
          <w:szCs w:val="18"/>
        </w:rPr>
        <w:t>колькасці</w:t>
      </w:r>
      <w:proofErr w:type="spellEnd"/>
      <w:r w:rsidRPr="006B0245">
        <w:rPr>
          <w:spacing w:val="-6"/>
          <w:sz w:val="18"/>
          <w:szCs w:val="18"/>
        </w:rPr>
        <w:t xml:space="preserve"> ў межах </w:t>
      </w:r>
      <w:proofErr w:type="spellStart"/>
      <w:r w:rsidRPr="006B0245">
        <w:rPr>
          <w:spacing w:val="-6"/>
          <w:sz w:val="18"/>
          <w:szCs w:val="18"/>
        </w:rPr>
        <w:t>дазволенай</w:t>
      </w:r>
      <w:proofErr w:type="spellEnd"/>
      <w:r w:rsidRPr="006B0245">
        <w:rPr>
          <w:spacing w:val="-6"/>
          <w:sz w:val="18"/>
          <w:szCs w:val="18"/>
        </w:rPr>
        <w:t xml:space="preserve"> да </w:t>
      </w:r>
      <w:proofErr w:type="spellStart"/>
      <w:r w:rsidRPr="006B0245">
        <w:rPr>
          <w:spacing w:val="-6"/>
          <w:sz w:val="18"/>
          <w:szCs w:val="18"/>
        </w:rPr>
        <w:t>выкарыстання</w:t>
      </w:r>
      <w:proofErr w:type="spellEnd"/>
      <w:r w:rsidRPr="006B0245">
        <w:rPr>
          <w:spacing w:val="-6"/>
          <w:sz w:val="18"/>
          <w:szCs w:val="18"/>
        </w:rPr>
        <w:t xml:space="preserve"> </w:t>
      </w:r>
      <w:proofErr w:type="spellStart"/>
      <w:r w:rsidRPr="006B0245">
        <w:rPr>
          <w:spacing w:val="-6"/>
          <w:sz w:val="18"/>
          <w:szCs w:val="18"/>
        </w:rPr>
        <w:t>магутнасці</w:t>
      </w:r>
      <w:proofErr w:type="spellEnd"/>
      <w:r w:rsidRPr="006B0245">
        <w:rPr>
          <w:spacing w:val="-6"/>
          <w:sz w:val="18"/>
          <w:szCs w:val="18"/>
        </w:rPr>
        <w:t xml:space="preserve"> </w:t>
      </w:r>
      <w:proofErr w:type="spellStart"/>
      <w:r w:rsidRPr="006B0245">
        <w:rPr>
          <w:spacing w:val="-6"/>
          <w:sz w:val="18"/>
          <w:szCs w:val="18"/>
        </w:rPr>
        <w:t>пры</w:t>
      </w:r>
      <w:proofErr w:type="spellEnd"/>
      <w:r w:rsidRPr="006B0245">
        <w:rPr>
          <w:spacing w:val="-6"/>
          <w:sz w:val="18"/>
          <w:szCs w:val="18"/>
        </w:rPr>
        <w:t xml:space="preserve"> </w:t>
      </w:r>
      <w:proofErr w:type="spellStart"/>
      <w:r w:rsidRPr="006B0245">
        <w:rPr>
          <w:spacing w:val="-6"/>
          <w:sz w:val="18"/>
          <w:szCs w:val="18"/>
        </w:rPr>
        <w:t>ўмове</w:t>
      </w:r>
      <w:proofErr w:type="spellEnd"/>
      <w:r w:rsidRPr="006B0245">
        <w:rPr>
          <w:spacing w:val="-6"/>
          <w:sz w:val="18"/>
          <w:szCs w:val="18"/>
        </w:rPr>
        <w:t xml:space="preserve"> </w:t>
      </w:r>
      <w:proofErr w:type="spellStart"/>
      <w:r w:rsidRPr="006B0245">
        <w:rPr>
          <w:spacing w:val="-6"/>
          <w:sz w:val="18"/>
          <w:szCs w:val="18"/>
        </w:rPr>
        <w:t>аплаты</w:t>
      </w:r>
      <w:proofErr w:type="spellEnd"/>
      <w:r w:rsidRPr="006B0245">
        <w:rPr>
          <w:spacing w:val="-6"/>
          <w:sz w:val="18"/>
          <w:szCs w:val="18"/>
        </w:rPr>
        <w:t xml:space="preserve"> </w:t>
      </w:r>
      <w:proofErr w:type="spellStart"/>
      <w:r w:rsidRPr="006B0245">
        <w:rPr>
          <w:spacing w:val="-6"/>
          <w:sz w:val="18"/>
          <w:szCs w:val="18"/>
        </w:rPr>
        <w:t>спажытай</w:t>
      </w:r>
      <w:proofErr w:type="spellEnd"/>
      <w:r w:rsidRPr="006B0245">
        <w:rPr>
          <w:spacing w:val="-6"/>
          <w:sz w:val="18"/>
          <w:szCs w:val="18"/>
        </w:rPr>
        <w:t xml:space="preserve"> </w:t>
      </w:r>
      <w:proofErr w:type="spellStart"/>
      <w:r w:rsidRPr="006B0245">
        <w:rPr>
          <w:spacing w:val="-6"/>
          <w:sz w:val="18"/>
          <w:szCs w:val="18"/>
        </w:rPr>
        <w:t>электрычнай</w:t>
      </w:r>
      <w:proofErr w:type="spellEnd"/>
      <w:r w:rsidRPr="006B0245">
        <w:rPr>
          <w:spacing w:val="-6"/>
          <w:sz w:val="18"/>
          <w:szCs w:val="18"/>
        </w:rPr>
        <w:t xml:space="preserve"> </w:t>
      </w:r>
      <w:proofErr w:type="spellStart"/>
      <w:r w:rsidRPr="006B0245">
        <w:rPr>
          <w:spacing w:val="-6"/>
          <w:sz w:val="18"/>
          <w:szCs w:val="18"/>
        </w:rPr>
        <w:t>энергіі</w:t>
      </w:r>
      <w:proofErr w:type="spellEnd"/>
      <w:r w:rsidRPr="006B0245">
        <w:rPr>
          <w:spacing w:val="-6"/>
          <w:sz w:val="18"/>
          <w:szCs w:val="18"/>
        </w:rPr>
        <w:t>.</w:t>
      </w:r>
    </w:p>
    <w:p w:rsidR="00CA6E49" w:rsidRPr="00FB733C" w:rsidRDefault="006B0245" w:rsidP="00781F1A">
      <w:pPr>
        <w:numPr>
          <w:ilvl w:val="2"/>
          <w:numId w:val="28"/>
        </w:numPr>
        <w:tabs>
          <w:tab w:val="num" w:pos="0"/>
          <w:tab w:val="left" w:pos="993"/>
        </w:tabs>
        <w:ind w:left="0" w:firstLine="540"/>
        <w:jc w:val="both"/>
        <w:rPr>
          <w:sz w:val="18"/>
          <w:szCs w:val="18"/>
        </w:rPr>
      </w:pPr>
      <w:proofErr w:type="spellStart"/>
      <w:r w:rsidRPr="006B0245">
        <w:rPr>
          <w:sz w:val="18"/>
          <w:szCs w:val="18"/>
        </w:rPr>
        <w:t>Патрабаваць</w:t>
      </w:r>
      <w:proofErr w:type="spellEnd"/>
      <w:r w:rsidRPr="006B0245">
        <w:rPr>
          <w:sz w:val="18"/>
          <w:szCs w:val="18"/>
        </w:rPr>
        <w:t xml:space="preserve"> ад «</w:t>
      </w:r>
      <w:proofErr w:type="spellStart"/>
      <w:r w:rsidRPr="006B0245">
        <w:rPr>
          <w:sz w:val="18"/>
          <w:szCs w:val="18"/>
        </w:rPr>
        <w:t>Энергазабеспячальнай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арганізацыі</w:t>
      </w:r>
      <w:proofErr w:type="spellEnd"/>
      <w:r w:rsidRPr="006B0245">
        <w:rPr>
          <w:sz w:val="18"/>
          <w:szCs w:val="18"/>
        </w:rPr>
        <w:t xml:space="preserve">» </w:t>
      </w:r>
      <w:proofErr w:type="spellStart"/>
      <w:r w:rsidRPr="006B0245">
        <w:rPr>
          <w:sz w:val="18"/>
          <w:szCs w:val="18"/>
        </w:rPr>
        <w:t>забеспячэння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надзейнасці</w:t>
      </w:r>
      <w:proofErr w:type="spellEnd"/>
      <w:r w:rsidRPr="006B0245">
        <w:rPr>
          <w:sz w:val="18"/>
          <w:szCs w:val="18"/>
        </w:rPr>
        <w:t xml:space="preserve"> і </w:t>
      </w:r>
      <w:proofErr w:type="spellStart"/>
      <w:r w:rsidRPr="006B0245">
        <w:rPr>
          <w:sz w:val="18"/>
          <w:szCs w:val="18"/>
        </w:rPr>
        <w:t>якасці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электразабеспячэння</w:t>
      </w:r>
      <w:proofErr w:type="spellEnd"/>
      <w:r w:rsidRPr="006B0245">
        <w:rPr>
          <w:sz w:val="18"/>
          <w:szCs w:val="18"/>
        </w:rPr>
        <w:t xml:space="preserve"> на </w:t>
      </w:r>
      <w:proofErr w:type="spellStart"/>
      <w:r w:rsidRPr="006B0245">
        <w:rPr>
          <w:sz w:val="18"/>
          <w:szCs w:val="18"/>
        </w:rPr>
        <w:t>мяжы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падзелу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балансавай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прыналежнасці</w:t>
      </w:r>
      <w:proofErr w:type="spellEnd"/>
      <w:r w:rsidRPr="006B0245">
        <w:rPr>
          <w:sz w:val="18"/>
          <w:szCs w:val="18"/>
        </w:rPr>
        <w:t xml:space="preserve"> ў </w:t>
      </w:r>
      <w:proofErr w:type="spellStart"/>
      <w:r w:rsidRPr="006B0245">
        <w:rPr>
          <w:sz w:val="18"/>
          <w:szCs w:val="18"/>
        </w:rPr>
        <w:t>адпаведнасці</w:t>
      </w:r>
      <w:proofErr w:type="spellEnd"/>
      <w:r w:rsidRPr="006B0245">
        <w:rPr>
          <w:sz w:val="18"/>
          <w:szCs w:val="18"/>
        </w:rPr>
        <w:t xml:space="preserve"> з </w:t>
      </w:r>
      <w:proofErr w:type="spellStart"/>
      <w:r w:rsidRPr="006B0245">
        <w:rPr>
          <w:sz w:val="18"/>
          <w:szCs w:val="18"/>
        </w:rPr>
        <w:t>умовамі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гэтага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дагавора</w:t>
      </w:r>
      <w:proofErr w:type="spellEnd"/>
      <w:r w:rsidRPr="006B0245">
        <w:rPr>
          <w:sz w:val="18"/>
          <w:szCs w:val="18"/>
        </w:rPr>
        <w:t xml:space="preserve">, </w:t>
      </w:r>
      <w:proofErr w:type="spellStart"/>
      <w:r w:rsidRPr="006B0245">
        <w:rPr>
          <w:sz w:val="18"/>
          <w:szCs w:val="18"/>
        </w:rPr>
        <w:t>дзеючымі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нарматыўнымі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прававымі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актамі</w:t>
      </w:r>
      <w:proofErr w:type="spellEnd"/>
      <w:r w:rsidRPr="006B0245">
        <w:rPr>
          <w:sz w:val="18"/>
          <w:szCs w:val="18"/>
        </w:rPr>
        <w:t>.</w:t>
      </w:r>
    </w:p>
    <w:p w:rsidR="00CA6E49" w:rsidRPr="00FB733C" w:rsidRDefault="006B0245" w:rsidP="00781F1A">
      <w:pPr>
        <w:numPr>
          <w:ilvl w:val="2"/>
          <w:numId w:val="28"/>
        </w:numPr>
        <w:tabs>
          <w:tab w:val="num" w:pos="0"/>
          <w:tab w:val="left" w:pos="993"/>
        </w:tabs>
        <w:ind w:left="0" w:firstLine="540"/>
        <w:jc w:val="both"/>
        <w:rPr>
          <w:sz w:val="18"/>
          <w:szCs w:val="18"/>
        </w:rPr>
      </w:pPr>
      <w:proofErr w:type="spellStart"/>
      <w:r w:rsidRPr="006B0245">
        <w:rPr>
          <w:sz w:val="18"/>
          <w:szCs w:val="18"/>
        </w:rPr>
        <w:t>Атрымліваць</w:t>
      </w:r>
      <w:proofErr w:type="spellEnd"/>
      <w:r w:rsidRPr="006B0245">
        <w:rPr>
          <w:sz w:val="18"/>
          <w:szCs w:val="18"/>
        </w:rPr>
        <w:t xml:space="preserve"> у </w:t>
      </w: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Э</w:t>
      </w:r>
      <w:r w:rsidRPr="006B0245">
        <w:rPr>
          <w:sz w:val="18"/>
          <w:szCs w:val="18"/>
        </w:rPr>
        <w:t>нергазабеспячальн</w:t>
      </w:r>
      <w:r>
        <w:rPr>
          <w:sz w:val="18"/>
          <w:szCs w:val="18"/>
        </w:rPr>
        <w:t>ай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арганізацыі</w:t>
      </w:r>
      <w:proofErr w:type="spellEnd"/>
      <w:r>
        <w:rPr>
          <w:sz w:val="18"/>
          <w:szCs w:val="18"/>
        </w:rPr>
        <w:t xml:space="preserve">» </w:t>
      </w:r>
      <w:proofErr w:type="spellStart"/>
      <w:r w:rsidRPr="006B0245">
        <w:rPr>
          <w:sz w:val="18"/>
          <w:szCs w:val="18"/>
        </w:rPr>
        <w:t>даведкі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аб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вырабленых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разліках</w:t>
      </w:r>
      <w:proofErr w:type="spellEnd"/>
      <w:r w:rsidRPr="006B0245">
        <w:rPr>
          <w:sz w:val="18"/>
          <w:szCs w:val="18"/>
        </w:rPr>
        <w:t xml:space="preserve"> і </w:t>
      </w:r>
      <w:proofErr w:type="spellStart"/>
      <w:r w:rsidRPr="006B0245">
        <w:rPr>
          <w:sz w:val="18"/>
          <w:szCs w:val="18"/>
        </w:rPr>
        <w:t>плацяжах</w:t>
      </w:r>
      <w:proofErr w:type="spellEnd"/>
      <w:r w:rsidRPr="006B0245">
        <w:rPr>
          <w:sz w:val="18"/>
          <w:szCs w:val="18"/>
        </w:rPr>
        <w:t xml:space="preserve">, </w:t>
      </w:r>
      <w:proofErr w:type="spellStart"/>
      <w:r w:rsidRPr="006B0245">
        <w:rPr>
          <w:sz w:val="18"/>
          <w:szCs w:val="18"/>
        </w:rPr>
        <w:t>інфармацыю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аб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тарыфах</w:t>
      </w:r>
      <w:proofErr w:type="spellEnd"/>
      <w:r w:rsidRPr="006B0245">
        <w:rPr>
          <w:sz w:val="18"/>
          <w:szCs w:val="18"/>
        </w:rPr>
        <w:t xml:space="preserve">, </w:t>
      </w:r>
      <w:proofErr w:type="spellStart"/>
      <w:r w:rsidRPr="006B0245">
        <w:rPr>
          <w:sz w:val="18"/>
          <w:szCs w:val="18"/>
        </w:rPr>
        <w:t>парадку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аплаты</w:t>
      </w:r>
      <w:proofErr w:type="spellEnd"/>
      <w:r w:rsidRPr="006B0245">
        <w:rPr>
          <w:sz w:val="18"/>
          <w:szCs w:val="18"/>
        </w:rPr>
        <w:t xml:space="preserve">, </w:t>
      </w:r>
      <w:proofErr w:type="spellStart"/>
      <w:r w:rsidRPr="006B0245">
        <w:rPr>
          <w:sz w:val="18"/>
          <w:szCs w:val="18"/>
        </w:rPr>
        <w:t>парадку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прадастаўлення</w:t>
      </w:r>
      <w:proofErr w:type="spellEnd"/>
      <w:r w:rsidRPr="006B0245">
        <w:rPr>
          <w:sz w:val="18"/>
          <w:szCs w:val="18"/>
        </w:rPr>
        <w:t xml:space="preserve"> льгот па </w:t>
      </w:r>
      <w:proofErr w:type="spellStart"/>
      <w:r w:rsidRPr="006B0245">
        <w:rPr>
          <w:sz w:val="18"/>
          <w:szCs w:val="18"/>
        </w:rPr>
        <w:t>аплаце</w:t>
      </w:r>
      <w:proofErr w:type="spellEnd"/>
      <w:r w:rsidRPr="006B0245">
        <w:rPr>
          <w:sz w:val="18"/>
          <w:szCs w:val="18"/>
        </w:rPr>
        <w:t xml:space="preserve"> за </w:t>
      </w:r>
      <w:proofErr w:type="spellStart"/>
      <w:r w:rsidRPr="006B0245">
        <w:rPr>
          <w:sz w:val="18"/>
          <w:szCs w:val="18"/>
        </w:rPr>
        <w:t>электраэнергію</w:t>
      </w:r>
      <w:proofErr w:type="spellEnd"/>
      <w:r w:rsidRPr="006B0245">
        <w:rPr>
          <w:sz w:val="18"/>
          <w:szCs w:val="18"/>
        </w:rPr>
        <w:t xml:space="preserve">, </w:t>
      </w:r>
      <w:proofErr w:type="spellStart"/>
      <w:r w:rsidRPr="006B0245">
        <w:rPr>
          <w:sz w:val="18"/>
          <w:szCs w:val="18"/>
        </w:rPr>
        <w:t>умовах</w:t>
      </w:r>
      <w:proofErr w:type="spellEnd"/>
      <w:r w:rsidRPr="006B0245">
        <w:rPr>
          <w:sz w:val="18"/>
          <w:szCs w:val="18"/>
        </w:rPr>
        <w:t xml:space="preserve"> і </w:t>
      </w:r>
      <w:proofErr w:type="spellStart"/>
      <w:r w:rsidRPr="006B0245">
        <w:rPr>
          <w:sz w:val="18"/>
          <w:szCs w:val="18"/>
        </w:rPr>
        <w:t>рэжымах</w:t>
      </w:r>
      <w:proofErr w:type="spellEnd"/>
      <w:r w:rsidRPr="006B0245">
        <w:rPr>
          <w:sz w:val="18"/>
          <w:szCs w:val="18"/>
        </w:rPr>
        <w:t xml:space="preserve"> </w:t>
      </w:r>
      <w:proofErr w:type="spellStart"/>
      <w:r w:rsidRPr="006B0245">
        <w:rPr>
          <w:sz w:val="18"/>
          <w:szCs w:val="18"/>
        </w:rPr>
        <w:t>электраспажывання</w:t>
      </w:r>
      <w:proofErr w:type="spellEnd"/>
      <w:r w:rsidRPr="006B0245">
        <w:rPr>
          <w:sz w:val="18"/>
          <w:szCs w:val="18"/>
        </w:rPr>
        <w:t>.</w:t>
      </w:r>
    </w:p>
    <w:p w:rsidR="00CA6E49" w:rsidRPr="00FB733C" w:rsidRDefault="006B0245" w:rsidP="00781F1A">
      <w:pPr>
        <w:numPr>
          <w:ilvl w:val="2"/>
          <w:numId w:val="28"/>
        </w:numPr>
        <w:tabs>
          <w:tab w:val="num" w:pos="0"/>
          <w:tab w:val="left" w:pos="993"/>
        </w:tabs>
        <w:ind w:left="0" w:firstLine="540"/>
        <w:jc w:val="both"/>
        <w:rPr>
          <w:sz w:val="18"/>
          <w:szCs w:val="18"/>
        </w:rPr>
      </w:pPr>
      <w:proofErr w:type="spellStart"/>
      <w:r w:rsidRPr="006B0245">
        <w:rPr>
          <w:color w:val="000000"/>
          <w:sz w:val="18"/>
          <w:szCs w:val="18"/>
        </w:rPr>
        <w:t>Пры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ўзнікненні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сумненняў</w:t>
      </w:r>
      <w:proofErr w:type="spellEnd"/>
      <w:r w:rsidRPr="006B0245">
        <w:rPr>
          <w:color w:val="000000"/>
          <w:sz w:val="18"/>
          <w:szCs w:val="18"/>
        </w:rPr>
        <w:t xml:space="preserve"> у </w:t>
      </w:r>
      <w:proofErr w:type="spellStart"/>
      <w:r w:rsidRPr="006B0245">
        <w:rPr>
          <w:color w:val="000000"/>
          <w:sz w:val="18"/>
          <w:szCs w:val="18"/>
        </w:rPr>
        <w:t>правільнасці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паказанняў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сродк</w:t>
      </w:r>
      <w:r w:rsidR="00DE02CE">
        <w:rPr>
          <w:color w:val="000000"/>
          <w:sz w:val="18"/>
          <w:szCs w:val="18"/>
        </w:rPr>
        <w:t>у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разліковага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ўліку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падаць</w:t>
      </w:r>
      <w:proofErr w:type="spellEnd"/>
      <w:r w:rsidRPr="006B0245">
        <w:rPr>
          <w:color w:val="000000"/>
          <w:sz w:val="18"/>
          <w:szCs w:val="18"/>
        </w:rPr>
        <w:t xml:space="preserve"> у </w:t>
      </w:r>
      <w:r>
        <w:rPr>
          <w:color w:val="000000"/>
          <w:sz w:val="18"/>
          <w:szCs w:val="18"/>
        </w:rPr>
        <w:t>«</w:t>
      </w:r>
      <w:proofErr w:type="spellStart"/>
      <w:r>
        <w:rPr>
          <w:color w:val="000000"/>
          <w:sz w:val="18"/>
          <w:szCs w:val="18"/>
        </w:rPr>
        <w:t>Э</w:t>
      </w:r>
      <w:r w:rsidRPr="006B0245">
        <w:rPr>
          <w:color w:val="000000"/>
          <w:sz w:val="18"/>
          <w:szCs w:val="18"/>
        </w:rPr>
        <w:t>нергазабеспячальн</w:t>
      </w:r>
      <w:r>
        <w:rPr>
          <w:color w:val="000000"/>
          <w:sz w:val="18"/>
          <w:szCs w:val="18"/>
        </w:rPr>
        <w:t>ую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арганізацыю</w:t>
      </w:r>
      <w:proofErr w:type="spellEnd"/>
      <w:r>
        <w:rPr>
          <w:color w:val="000000"/>
          <w:sz w:val="18"/>
          <w:szCs w:val="18"/>
        </w:rPr>
        <w:t>»</w:t>
      </w:r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заяву</w:t>
      </w:r>
      <w:proofErr w:type="spellEnd"/>
      <w:r w:rsidRPr="006B0245">
        <w:rPr>
          <w:color w:val="000000"/>
          <w:sz w:val="18"/>
          <w:szCs w:val="18"/>
        </w:rPr>
        <w:t xml:space="preserve"> ў </w:t>
      </w:r>
      <w:proofErr w:type="spellStart"/>
      <w:r w:rsidRPr="006B0245">
        <w:rPr>
          <w:color w:val="000000"/>
          <w:sz w:val="18"/>
          <w:szCs w:val="18"/>
        </w:rPr>
        <w:t>адвольнай</w:t>
      </w:r>
      <w:proofErr w:type="spellEnd"/>
      <w:r w:rsidRPr="006B0245">
        <w:rPr>
          <w:color w:val="000000"/>
          <w:sz w:val="18"/>
          <w:szCs w:val="18"/>
        </w:rPr>
        <w:t xml:space="preserve"> форме </w:t>
      </w:r>
      <w:proofErr w:type="spellStart"/>
      <w:r w:rsidRPr="006B0245">
        <w:rPr>
          <w:color w:val="000000"/>
          <w:sz w:val="18"/>
          <w:szCs w:val="18"/>
        </w:rPr>
        <w:t>аб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правядзенні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пазачарговай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паверкі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названага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сродк</w:t>
      </w:r>
      <w:r>
        <w:rPr>
          <w:color w:val="000000"/>
          <w:sz w:val="18"/>
          <w:szCs w:val="18"/>
        </w:rPr>
        <w:t>у</w:t>
      </w:r>
      <w:proofErr w:type="spellEnd"/>
      <w:r w:rsidRPr="006B0245">
        <w:rPr>
          <w:color w:val="000000"/>
          <w:sz w:val="18"/>
          <w:szCs w:val="18"/>
        </w:rPr>
        <w:t xml:space="preserve">, </w:t>
      </w:r>
      <w:proofErr w:type="spellStart"/>
      <w:r w:rsidRPr="006B0245">
        <w:rPr>
          <w:color w:val="000000"/>
          <w:sz w:val="18"/>
          <w:szCs w:val="18"/>
        </w:rPr>
        <w:t>папярэдне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аплаціўшы</w:t>
      </w:r>
      <w:proofErr w:type="spellEnd"/>
      <w:r w:rsidRPr="006B0245">
        <w:rPr>
          <w:color w:val="000000"/>
          <w:sz w:val="18"/>
          <w:szCs w:val="18"/>
        </w:rPr>
        <w:t xml:space="preserve"> затраты на </w:t>
      </w:r>
      <w:proofErr w:type="spellStart"/>
      <w:r w:rsidRPr="006B0245">
        <w:rPr>
          <w:color w:val="000000"/>
          <w:sz w:val="18"/>
          <w:szCs w:val="18"/>
        </w:rPr>
        <w:t>яе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правядзенне</w:t>
      </w:r>
      <w:proofErr w:type="spellEnd"/>
      <w:r w:rsidRPr="006B0245">
        <w:rPr>
          <w:color w:val="000000"/>
          <w:sz w:val="18"/>
          <w:szCs w:val="18"/>
        </w:rPr>
        <w:t xml:space="preserve"> ў </w:t>
      </w:r>
      <w:proofErr w:type="spellStart"/>
      <w:r w:rsidRPr="006B0245">
        <w:rPr>
          <w:color w:val="000000"/>
          <w:sz w:val="18"/>
          <w:szCs w:val="18"/>
        </w:rPr>
        <w:t>адпаведнасці</w:t>
      </w:r>
      <w:proofErr w:type="spellEnd"/>
      <w:r w:rsidRPr="006B0245">
        <w:rPr>
          <w:color w:val="000000"/>
          <w:sz w:val="18"/>
          <w:szCs w:val="18"/>
        </w:rPr>
        <w:t xml:space="preserve"> з </w:t>
      </w:r>
      <w:proofErr w:type="spellStart"/>
      <w:r w:rsidRPr="006B0245">
        <w:rPr>
          <w:color w:val="000000"/>
          <w:sz w:val="18"/>
          <w:szCs w:val="18"/>
        </w:rPr>
        <w:t>калькуляцыяй</w:t>
      </w:r>
      <w:proofErr w:type="spellEnd"/>
      <w:r w:rsidRPr="006B0245">
        <w:rPr>
          <w:color w:val="000000"/>
          <w:sz w:val="18"/>
          <w:szCs w:val="18"/>
        </w:rPr>
        <w:t xml:space="preserve">, </w:t>
      </w:r>
      <w:proofErr w:type="spellStart"/>
      <w:r w:rsidRPr="006B0245">
        <w:rPr>
          <w:color w:val="000000"/>
          <w:sz w:val="18"/>
          <w:szCs w:val="18"/>
        </w:rPr>
        <w:t>складзенай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«</w:t>
      </w:r>
      <w:proofErr w:type="spellStart"/>
      <w:r>
        <w:rPr>
          <w:color w:val="000000"/>
          <w:sz w:val="18"/>
          <w:szCs w:val="18"/>
        </w:rPr>
        <w:t>Э</w:t>
      </w:r>
      <w:r w:rsidRPr="006B0245">
        <w:rPr>
          <w:color w:val="000000"/>
          <w:sz w:val="18"/>
          <w:szCs w:val="18"/>
        </w:rPr>
        <w:t>нергазабеспячальнай</w:t>
      </w:r>
      <w:proofErr w:type="spellEnd"/>
      <w:r w:rsidRPr="006B0245">
        <w:rPr>
          <w:color w:val="000000"/>
          <w:sz w:val="18"/>
          <w:szCs w:val="18"/>
        </w:rPr>
        <w:t xml:space="preserve"> </w:t>
      </w:r>
      <w:proofErr w:type="spellStart"/>
      <w:r w:rsidRPr="006B0245">
        <w:rPr>
          <w:color w:val="000000"/>
          <w:sz w:val="18"/>
          <w:szCs w:val="18"/>
        </w:rPr>
        <w:t>арганізацыяй</w:t>
      </w:r>
      <w:proofErr w:type="spellEnd"/>
      <w:r>
        <w:rPr>
          <w:color w:val="000000"/>
          <w:sz w:val="18"/>
          <w:szCs w:val="18"/>
        </w:rPr>
        <w:t>»</w:t>
      </w:r>
      <w:r w:rsidRPr="006B0245">
        <w:rPr>
          <w:color w:val="000000"/>
          <w:sz w:val="18"/>
          <w:szCs w:val="18"/>
        </w:rPr>
        <w:t>.</w:t>
      </w:r>
    </w:p>
    <w:p w:rsidR="00CA6E49" w:rsidRPr="00FB733C" w:rsidRDefault="00DE02CE" w:rsidP="00781F1A">
      <w:pPr>
        <w:numPr>
          <w:ilvl w:val="2"/>
          <w:numId w:val="28"/>
        </w:numPr>
        <w:tabs>
          <w:tab w:val="num" w:pos="0"/>
          <w:tab w:val="left" w:pos="993"/>
        </w:tabs>
        <w:ind w:left="0" w:firstLine="540"/>
        <w:jc w:val="both"/>
        <w:rPr>
          <w:sz w:val="18"/>
          <w:szCs w:val="18"/>
        </w:rPr>
      </w:pPr>
      <w:proofErr w:type="spellStart"/>
      <w:r w:rsidRPr="00DE02CE">
        <w:rPr>
          <w:sz w:val="18"/>
          <w:szCs w:val="18"/>
        </w:rPr>
        <w:t>Аплачваць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спажы</w:t>
      </w:r>
      <w:r>
        <w:rPr>
          <w:sz w:val="18"/>
          <w:szCs w:val="18"/>
        </w:rPr>
        <w:t>ваную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электрычную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энергію</w:t>
      </w:r>
      <w:proofErr w:type="spellEnd"/>
      <w:r w:rsidRPr="00DE02CE">
        <w:rPr>
          <w:sz w:val="18"/>
          <w:szCs w:val="18"/>
        </w:rPr>
        <w:t xml:space="preserve"> з </w:t>
      </w:r>
      <w:proofErr w:type="spellStart"/>
      <w:r w:rsidRPr="00DE02CE">
        <w:rPr>
          <w:sz w:val="18"/>
          <w:szCs w:val="18"/>
        </w:rPr>
        <w:t>улікам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ільгот</w:t>
      </w:r>
      <w:proofErr w:type="spellEnd"/>
      <w:r w:rsidRPr="00DE02CE">
        <w:rPr>
          <w:sz w:val="18"/>
          <w:szCs w:val="18"/>
        </w:rPr>
        <w:t xml:space="preserve">, </w:t>
      </w:r>
      <w:proofErr w:type="spellStart"/>
      <w:r w:rsidRPr="00DE02CE">
        <w:rPr>
          <w:sz w:val="18"/>
          <w:szCs w:val="18"/>
        </w:rPr>
        <w:t>устаноўленых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нарматыўнымі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прававымі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актамі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Рэспублікі</w:t>
      </w:r>
      <w:proofErr w:type="spellEnd"/>
      <w:r w:rsidRPr="00DE02CE">
        <w:rPr>
          <w:sz w:val="18"/>
          <w:szCs w:val="18"/>
        </w:rPr>
        <w:t xml:space="preserve"> Беларусь, </w:t>
      </w:r>
      <w:proofErr w:type="spellStart"/>
      <w:r w:rsidRPr="00DE02CE">
        <w:rPr>
          <w:sz w:val="18"/>
          <w:szCs w:val="18"/>
        </w:rPr>
        <w:t>пасля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прад'яўлення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ва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ўстаноўленым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парадку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адпаведных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дакументаў</w:t>
      </w:r>
      <w:proofErr w:type="spellEnd"/>
      <w:r w:rsidRPr="00DE02CE">
        <w:rPr>
          <w:sz w:val="18"/>
          <w:szCs w:val="18"/>
        </w:rPr>
        <w:t xml:space="preserve"> у «</w:t>
      </w:r>
      <w:proofErr w:type="spellStart"/>
      <w:r w:rsidRPr="00DE02CE">
        <w:rPr>
          <w:sz w:val="18"/>
          <w:szCs w:val="18"/>
        </w:rPr>
        <w:t>Энергазабеспячальных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арганізацыю</w:t>
      </w:r>
      <w:proofErr w:type="spellEnd"/>
      <w:r w:rsidRPr="00DE02CE">
        <w:rPr>
          <w:sz w:val="18"/>
          <w:szCs w:val="18"/>
        </w:rPr>
        <w:t>».</w:t>
      </w:r>
    </w:p>
    <w:p w:rsidR="000662E7" w:rsidRPr="00FB733C" w:rsidRDefault="00DE02CE" w:rsidP="00781F1A">
      <w:pPr>
        <w:numPr>
          <w:ilvl w:val="2"/>
          <w:numId w:val="28"/>
        </w:numPr>
        <w:tabs>
          <w:tab w:val="num" w:pos="0"/>
          <w:tab w:val="left" w:pos="993"/>
        </w:tabs>
        <w:ind w:left="0" w:firstLine="540"/>
        <w:jc w:val="both"/>
        <w:rPr>
          <w:sz w:val="18"/>
          <w:szCs w:val="18"/>
        </w:rPr>
      </w:pPr>
      <w:proofErr w:type="spellStart"/>
      <w:r w:rsidRPr="00DE02CE">
        <w:rPr>
          <w:sz w:val="18"/>
          <w:szCs w:val="18"/>
        </w:rPr>
        <w:t>Перадаць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бязвыплатна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ва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ўстаноўленым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парадку</w:t>
      </w:r>
      <w:proofErr w:type="spellEnd"/>
      <w:r w:rsidRPr="00DE02CE">
        <w:rPr>
          <w:sz w:val="18"/>
          <w:szCs w:val="18"/>
        </w:rPr>
        <w:t xml:space="preserve"> «</w:t>
      </w:r>
      <w:proofErr w:type="spellStart"/>
      <w:r w:rsidRPr="00DE02CE">
        <w:rPr>
          <w:sz w:val="18"/>
          <w:szCs w:val="18"/>
        </w:rPr>
        <w:t>Энергазабеспячальнай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арганізацыі</w:t>
      </w:r>
      <w:proofErr w:type="spellEnd"/>
      <w:r w:rsidRPr="00DE02CE">
        <w:rPr>
          <w:sz w:val="18"/>
          <w:szCs w:val="18"/>
        </w:rPr>
        <w:t xml:space="preserve">» </w:t>
      </w:r>
      <w:proofErr w:type="spellStart"/>
      <w:r w:rsidRPr="00DE02CE">
        <w:rPr>
          <w:sz w:val="18"/>
          <w:szCs w:val="18"/>
        </w:rPr>
        <w:t>сродкі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разліковага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ўліку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электрычнай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энергіі</w:t>
      </w:r>
      <w:proofErr w:type="spellEnd"/>
      <w:r w:rsidRPr="00DE02CE">
        <w:rPr>
          <w:sz w:val="18"/>
          <w:szCs w:val="18"/>
        </w:rPr>
        <w:t xml:space="preserve">, </w:t>
      </w:r>
      <w:proofErr w:type="spellStart"/>
      <w:r w:rsidRPr="00DE02CE">
        <w:rPr>
          <w:sz w:val="18"/>
          <w:szCs w:val="18"/>
        </w:rPr>
        <w:t>якія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належаць</w:t>
      </w:r>
      <w:proofErr w:type="spellEnd"/>
      <w:r w:rsidRPr="00DE02CE">
        <w:rPr>
          <w:sz w:val="18"/>
          <w:szCs w:val="18"/>
        </w:rPr>
        <w:t xml:space="preserve"> на правах </w:t>
      </w:r>
      <w:proofErr w:type="spellStart"/>
      <w:r w:rsidRPr="00DE02CE">
        <w:rPr>
          <w:sz w:val="18"/>
          <w:szCs w:val="18"/>
        </w:rPr>
        <w:t>уласнасці</w:t>
      </w:r>
      <w:proofErr w:type="spellEnd"/>
      <w:r w:rsidRPr="00DE02CE">
        <w:rPr>
          <w:sz w:val="18"/>
          <w:szCs w:val="18"/>
        </w:rPr>
        <w:t xml:space="preserve"> «</w:t>
      </w:r>
      <w:proofErr w:type="spellStart"/>
      <w:r w:rsidRPr="00DE02CE">
        <w:rPr>
          <w:sz w:val="18"/>
          <w:szCs w:val="18"/>
        </w:rPr>
        <w:t>Бытавому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абаненту</w:t>
      </w:r>
      <w:proofErr w:type="spellEnd"/>
      <w:r w:rsidRPr="00DE02CE">
        <w:rPr>
          <w:sz w:val="18"/>
          <w:szCs w:val="18"/>
        </w:rPr>
        <w:t xml:space="preserve">», </w:t>
      </w:r>
      <w:proofErr w:type="spellStart"/>
      <w:r w:rsidRPr="00DE02CE">
        <w:rPr>
          <w:sz w:val="18"/>
          <w:szCs w:val="18"/>
        </w:rPr>
        <w:t>якія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выпускаюцца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серыйна</w:t>
      </w:r>
      <w:proofErr w:type="spellEnd"/>
      <w:r w:rsidRPr="00DE02CE">
        <w:rPr>
          <w:sz w:val="18"/>
          <w:szCs w:val="18"/>
        </w:rPr>
        <w:t xml:space="preserve"> і </w:t>
      </w:r>
      <w:proofErr w:type="spellStart"/>
      <w:r w:rsidRPr="00DE02CE">
        <w:rPr>
          <w:sz w:val="18"/>
          <w:szCs w:val="18"/>
        </w:rPr>
        <w:t>ўключаны</w:t>
      </w:r>
      <w:proofErr w:type="spellEnd"/>
      <w:r w:rsidRPr="00DE02CE">
        <w:rPr>
          <w:sz w:val="18"/>
          <w:szCs w:val="18"/>
        </w:rPr>
        <w:t xml:space="preserve"> ў </w:t>
      </w:r>
      <w:proofErr w:type="spellStart"/>
      <w:r w:rsidRPr="00DE02CE">
        <w:rPr>
          <w:sz w:val="18"/>
          <w:szCs w:val="18"/>
        </w:rPr>
        <w:t>Дзяржаўны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рэестр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сродкаў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вымярэнняў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Рэспублікі</w:t>
      </w:r>
      <w:proofErr w:type="spellEnd"/>
      <w:r w:rsidRPr="00DE02CE">
        <w:rPr>
          <w:sz w:val="18"/>
          <w:szCs w:val="18"/>
        </w:rPr>
        <w:t xml:space="preserve"> Беларусь.</w:t>
      </w:r>
    </w:p>
    <w:p w:rsidR="00CA6E49" w:rsidRPr="00FB733C" w:rsidRDefault="00DE02CE" w:rsidP="00781F1A">
      <w:pPr>
        <w:numPr>
          <w:ilvl w:val="2"/>
          <w:numId w:val="28"/>
        </w:numPr>
        <w:tabs>
          <w:tab w:val="num" w:pos="0"/>
          <w:tab w:val="left" w:pos="993"/>
        </w:tabs>
        <w:ind w:left="0" w:firstLine="540"/>
        <w:jc w:val="both"/>
        <w:rPr>
          <w:sz w:val="18"/>
          <w:szCs w:val="18"/>
        </w:rPr>
      </w:pPr>
      <w:proofErr w:type="spellStart"/>
      <w:r w:rsidRPr="00DE02CE">
        <w:rPr>
          <w:sz w:val="18"/>
          <w:szCs w:val="18"/>
        </w:rPr>
        <w:t>Патрабаваць</w:t>
      </w:r>
      <w:proofErr w:type="spellEnd"/>
      <w:r w:rsidRPr="00DE02CE">
        <w:rPr>
          <w:sz w:val="18"/>
          <w:szCs w:val="18"/>
        </w:rPr>
        <w:t xml:space="preserve"> ад </w:t>
      </w:r>
      <w:proofErr w:type="spellStart"/>
      <w:r w:rsidRPr="00DE02CE">
        <w:rPr>
          <w:sz w:val="18"/>
          <w:szCs w:val="18"/>
        </w:rPr>
        <w:t>прадстаўнікоў</w:t>
      </w:r>
      <w:proofErr w:type="spellEnd"/>
      <w:r w:rsidRPr="00DE02CE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Э</w:t>
      </w:r>
      <w:r w:rsidRPr="00DE02CE">
        <w:rPr>
          <w:sz w:val="18"/>
          <w:szCs w:val="18"/>
        </w:rPr>
        <w:t>нергазабеспячальнай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арганізацыі</w:t>
      </w:r>
      <w:proofErr w:type="spellEnd"/>
      <w:r>
        <w:rPr>
          <w:sz w:val="18"/>
          <w:szCs w:val="18"/>
        </w:rPr>
        <w:t>»</w:t>
      </w:r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прад'яўлення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службовага</w:t>
      </w:r>
      <w:proofErr w:type="spellEnd"/>
      <w:r w:rsidRPr="00DE02CE">
        <w:rPr>
          <w:sz w:val="18"/>
          <w:szCs w:val="18"/>
        </w:rPr>
        <w:t xml:space="preserve"> </w:t>
      </w:r>
      <w:proofErr w:type="spellStart"/>
      <w:r w:rsidRPr="00DE02CE">
        <w:rPr>
          <w:sz w:val="18"/>
          <w:szCs w:val="18"/>
        </w:rPr>
        <w:t>пасведчання</w:t>
      </w:r>
      <w:proofErr w:type="spellEnd"/>
      <w:r w:rsidRPr="00DE02CE">
        <w:rPr>
          <w:sz w:val="18"/>
          <w:szCs w:val="18"/>
        </w:rPr>
        <w:t>.</w:t>
      </w:r>
    </w:p>
    <w:p w:rsidR="00CA6E49" w:rsidRPr="00FB733C" w:rsidRDefault="00AA5A25" w:rsidP="00DB4E72">
      <w:pPr>
        <w:numPr>
          <w:ilvl w:val="0"/>
          <w:numId w:val="1"/>
        </w:numPr>
        <w:tabs>
          <w:tab w:val="num" w:pos="284"/>
          <w:tab w:val="left" w:pos="1080"/>
        </w:tabs>
        <w:ind w:left="0" w:firstLine="0"/>
        <w:jc w:val="center"/>
        <w:rPr>
          <w:b/>
          <w:sz w:val="18"/>
          <w:szCs w:val="18"/>
        </w:rPr>
      </w:pPr>
      <w:proofErr w:type="spellStart"/>
      <w:r w:rsidRPr="00AA5A25">
        <w:rPr>
          <w:b/>
          <w:sz w:val="18"/>
          <w:szCs w:val="18"/>
        </w:rPr>
        <w:t>Парадак</w:t>
      </w:r>
      <w:proofErr w:type="spellEnd"/>
      <w:r w:rsidRPr="00AA5A25">
        <w:rPr>
          <w:b/>
          <w:sz w:val="18"/>
          <w:szCs w:val="18"/>
        </w:rPr>
        <w:t xml:space="preserve"> </w:t>
      </w:r>
      <w:proofErr w:type="spellStart"/>
      <w:r w:rsidRPr="00AA5A25">
        <w:rPr>
          <w:b/>
          <w:sz w:val="18"/>
          <w:szCs w:val="18"/>
        </w:rPr>
        <w:t>разлікаў</w:t>
      </w:r>
      <w:proofErr w:type="spellEnd"/>
      <w:r w:rsidRPr="00AA5A25">
        <w:rPr>
          <w:b/>
          <w:sz w:val="18"/>
          <w:szCs w:val="18"/>
        </w:rPr>
        <w:t xml:space="preserve"> за </w:t>
      </w:r>
      <w:proofErr w:type="spellStart"/>
      <w:r w:rsidRPr="00AA5A25">
        <w:rPr>
          <w:b/>
          <w:sz w:val="18"/>
          <w:szCs w:val="18"/>
        </w:rPr>
        <w:t>электрычную</w:t>
      </w:r>
      <w:proofErr w:type="spellEnd"/>
      <w:r w:rsidRPr="00AA5A25">
        <w:rPr>
          <w:b/>
          <w:sz w:val="18"/>
          <w:szCs w:val="18"/>
        </w:rPr>
        <w:t xml:space="preserve"> </w:t>
      </w:r>
      <w:proofErr w:type="spellStart"/>
      <w:r w:rsidRPr="00AA5A25">
        <w:rPr>
          <w:b/>
          <w:sz w:val="18"/>
          <w:szCs w:val="18"/>
        </w:rPr>
        <w:t>энергію</w:t>
      </w:r>
      <w:proofErr w:type="spellEnd"/>
      <w:r>
        <w:rPr>
          <w:b/>
          <w:sz w:val="18"/>
          <w:szCs w:val="18"/>
        </w:rPr>
        <w:t>.</w:t>
      </w:r>
    </w:p>
    <w:p w:rsidR="00CA6E49" w:rsidRPr="00FB733C" w:rsidRDefault="00CF1A86" w:rsidP="00823E35">
      <w:pPr>
        <w:numPr>
          <w:ilvl w:val="1"/>
          <w:numId w:val="30"/>
        </w:numPr>
        <w:tabs>
          <w:tab w:val="num" w:pos="0"/>
          <w:tab w:val="left" w:pos="851"/>
        </w:tabs>
        <w:ind w:left="0" w:firstLine="540"/>
        <w:jc w:val="both"/>
        <w:rPr>
          <w:sz w:val="18"/>
          <w:szCs w:val="18"/>
        </w:rPr>
      </w:pPr>
      <w:proofErr w:type="spellStart"/>
      <w:r w:rsidRPr="00CF1A86">
        <w:rPr>
          <w:sz w:val="18"/>
          <w:szCs w:val="18"/>
        </w:rPr>
        <w:t>Разлікі</w:t>
      </w:r>
      <w:proofErr w:type="spellEnd"/>
      <w:r w:rsidRPr="00CF1A86">
        <w:rPr>
          <w:sz w:val="18"/>
          <w:szCs w:val="18"/>
        </w:rPr>
        <w:t xml:space="preserve"> за </w:t>
      </w:r>
      <w:proofErr w:type="spellStart"/>
      <w:r w:rsidRPr="00CF1A86">
        <w:rPr>
          <w:sz w:val="18"/>
          <w:szCs w:val="18"/>
        </w:rPr>
        <w:t>электрычную</w:t>
      </w:r>
      <w:proofErr w:type="spellEnd"/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энергію</w:t>
      </w:r>
      <w:proofErr w:type="spellEnd"/>
      <w:r w:rsidRPr="00CF1A86">
        <w:rPr>
          <w:sz w:val="18"/>
          <w:szCs w:val="18"/>
        </w:rPr>
        <w:t>, як</w:t>
      </w:r>
      <w:r>
        <w:rPr>
          <w:sz w:val="18"/>
          <w:szCs w:val="18"/>
        </w:rPr>
        <w:t>ая</w:t>
      </w:r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выкарыстоўвае</w:t>
      </w:r>
      <w:r>
        <w:rPr>
          <w:sz w:val="18"/>
          <w:szCs w:val="18"/>
        </w:rPr>
        <w:t>цца</w:t>
      </w:r>
      <w:proofErr w:type="spellEnd"/>
      <w:r w:rsidRPr="00CF1A86">
        <w:rPr>
          <w:sz w:val="18"/>
          <w:szCs w:val="18"/>
        </w:rPr>
        <w:t xml:space="preserve"> для </w:t>
      </w:r>
      <w:proofErr w:type="spellStart"/>
      <w:r w:rsidRPr="00CF1A86">
        <w:rPr>
          <w:sz w:val="18"/>
          <w:szCs w:val="18"/>
        </w:rPr>
        <w:t>бытавога</w:t>
      </w:r>
      <w:proofErr w:type="spellEnd"/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спажывання</w:t>
      </w:r>
      <w:proofErr w:type="spellEnd"/>
      <w:r w:rsidRPr="00CF1A86">
        <w:rPr>
          <w:sz w:val="18"/>
          <w:szCs w:val="18"/>
        </w:rPr>
        <w:t xml:space="preserve"> ў </w:t>
      </w:r>
      <w:proofErr w:type="spellStart"/>
      <w:r w:rsidRPr="00CF1A86">
        <w:rPr>
          <w:sz w:val="18"/>
          <w:szCs w:val="18"/>
        </w:rPr>
        <w:t>жылых</w:t>
      </w:r>
      <w:proofErr w:type="spellEnd"/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памяшканнях</w:t>
      </w:r>
      <w:proofErr w:type="spellEnd"/>
      <w:r w:rsidRPr="00CF1A86">
        <w:rPr>
          <w:sz w:val="18"/>
          <w:szCs w:val="18"/>
        </w:rPr>
        <w:t xml:space="preserve">, </w:t>
      </w:r>
      <w:proofErr w:type="spellStart"/>
      <w:r w:rsidRPr="00CF1A86">
        <w:rPr>
          <w:sz w:val="18"/>
          <w:szCs w:val="18"/>
        </w:rPr>
        <w:t>іншых</w:t>
      </w:r>
      <w:proofErr w:type="spellEnd"/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капітальных</w:t>
      </w:r>
      <w:proofErr w:type="spellEnd"/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будынках</w:t>
      </w:r>
      <w:proofErr w:type="spellEnd"/>
      <w:r>
        <w:rPr>
          <w:sz w:val="18"/>
          <w:szCs w:val="18"/>
        </w:rPr>
        <w:t>,</w:t>
      </w:r>
      <w:r w:rsidRPr="00CF1A8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робяцца</w:t>
      </w:r>
      <w:proofErr w:type="spellEnd"/>
      <w:r>
        <w:rPr>
          <w:sz w:val="18"/>
          <w:szCs w:val="18"/>
        </w:rPr>
        <w:t xml:space="preserve"> </w:t>
      </w:r>
      <w:r w:rsidRPr="00CF1A86">
        <w:rPr>
          <w:sz w:val="18"/>
          <w:szCs w:val="18"/>
        </w:rPr>
        <w:t xml:space="preserve">па </w:t>
      </w:r>
      <w:proofErr w:type="spellStart"/>
      <w:r w:rsidRPr="00CF1A86">
        <w:rPr>
          <w:sz w:val="18"/>
          <w:szCs w:val="18"/>
        </w:rPr>
        <w:t>тарыфах</w:t>
      </w:r>
      <w:proofErr w:type="spellEnd"/>
      <w:r w:rsidRPr="00CF1A86">
        <w:rPr>
          <w:sz w:val="18"/>
          <w:szCs w:val="18"/>
        </w:rPr>
        <w:t xml:space="preserve">, </w:t>
      </w:r>
      <w:proofErr w:type="spellStart"/>
      <w:r w:rsidRPr="00CF1A86">
        <w:rPr>
          <w:sz w:val="18"/>
          <w:szCs w:val="18"/>
        </w:rPr>
        <w:t>зацверджаных</w:t>
      </w:r>
      <w:proofErr w:type="spellEnd"/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ва</w:t>
      </w:r>
      <w:proofErr w:type="spellEnd"/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ўстаноўленым</w:t>
      </w:r>
      <w:proofErr w:type="spellEnd"/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парадку</w:t>
      </w:r>
      <w:proofErr w:type="spellEnd"/>
      <w:r w:rsidRPr="00CF1A86">
        <w:rPr>
          <w:sz w:val="18"/>
          <w:szCs w:val="18"/>
        </w:rPr>
        <w:t xml:space="preserve"> ў </w:t>
      </w:r>
      <w:proofErr w:type="spellStart"/>
      <w:r w:rsidRPr="00CF1A86">
        <w:rPr>
          <w:sz w:val="18"/>
          <w:szCs w:val="18"/>
        </w:rPr>
        <w:t>адпаведнасці</w:t>
      </w:r>
      <w:proofErr w:type="spellEnd"/>
      <w:r w:rsidRPr="00CF1A86">
        <w:rPr>
          <w:sz w:val="18"/>
          <w:szCs w:val="18"/>
        </w:rPr>
        <w:t xml:space="preserve"> з </w:t>
      </w:r>
      <w:proofErr w:type="spellStart"/>
      <w:r w:rsidRPr="00CF1A86">
        <w:rPr>
          <w:sz w:val="18"/>
          <w:szCs w:val="18"/>
        </w:rPr>
        <w:t>заканадаўствам</w:t>
      </w:r>
      <w:proofErr w:type="spellEnd"/>
      <w:r w:rsidRPr="00CF1A86">
        <w:rPr>
          <w:sz w:val="18"/>
          <w:szCs w:val="18"/>
        </w:rPr>
        <w:t xml:space="preserve"> для </w:t>
      </w:r>
      <w:proofErr w:type="spellStart"/>
      <w:r w:rsidRPr="00CF1A86">
        <w:rPr>
          <w:sz w:val="18"/>
          <w:szCs w:val="18"/>
        </w:rPr>
        <w:t>дадзенай</w:t>
      </w:r>
      <w:proofErr w:type="spellEnd"/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групы</w:t>
      </w:r>
      <w:proofErr w:type="spellEnd"/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спажыўцоў</w:t>
      </w:r>
      <w:proofErr w:type="spellEnd"/>
      <w:r w:rsidRPr="00CF1A86">
        <w:rPr>
          <w:sz w:val="18"/>
          <w:szCs w:val="18"/>
        </w:rPr>
        <w:t>.</w:t>
      </w:r>
    </w:p>
    <w:p w:rsidR="00CA6E49" w:rsidRPr="00FB733C" w:rsidRDefault="00CF1A86" w:rsidP="00823E35">
      <w:pPr>
        <w:numPr>
          <w:ilvl w:val="1"/>
          <w:numId w:val="30"/>
        </w:numPr>
        <w:tabs>
          <w:tab w:val="num" w:pos="0"/>
          <w:tab w:val="left" w:pos="851"/>
        </w:tabs>
        <w:ind w:left="0" w:firstLine="540"/>
        <w:jc w:val="both"/>
        <w:rPr>
          <w:sz w:val="18"/>
          <w:szCs w:val="18"/>
        </w:rPr>
      </w:pPr>
      <w:proofErr w:type="spellStart"/>
      <w:r w:rsidRPr="00CF1A86">
        <w:rPr>
          <w:sz w:val="18"/>
          <w:szCs w:val="18"/>
        </w:rPr>
        <w:t>Разліковы</w:t>
      </w:r>
      <w:proofErr w:type="spellEnd"/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перыяд</w:t>
      </w:r>
      <w:proofErr w:type="spellEnd"/>
      <w:r w:rsidRPr="00CF1A86">
        <w:rPr>
          <w:sz w:val="18"/>
          <w:szCs w:val="18"/>
        </w:rPr>
        <w:t xml:space="preserve"> для </w:t>
      </w:r>
      <w:proofErr w:type="spellStart"/>
      <w:r w:rsidRPr="00CF1A86">
        <w:rPr>
          <w:sz w:val="18"/>
          <w:szCs w:val="18"/>
        </w:rPr>
        <w:t>аплаты</w:t>
      </w:r>
      <w:proofErr w:type="spellEnd"/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спажытай</w:t>
      </w:r>
      <w:proofErr w:type="spellEnd"/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электрычнай</w:t>
      </w:r>
      <w:proofErr w:type="spellEnd"/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энергіі</w:t>
      </w:r>
      <w:proofErr w:type="spellEnd"/>
      <w:r w:rsidRPr="00CF1A86">
        <w:rPr>
          <w:sz w:val="18"/>
          <w:szCs w:val="18"/>
        </w:rPr>
        <w:t xml:space="preserve"> </w:t>
      </w:r>
      <w:r w:rsidR="00626F77">
        <w:rPr>
          <w:sz w:val="18"/>
          <w:szCs w:val="18"/>
          <w:lang w:val="be-BY"/>
        </w:rPr>
        <w:t>ўстанаўліваецца</w:t>
      </w:r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роўным</w:t>
      </w:r>
      <w:proofErr w:type="spellEnd"/>
      <w:r w:rsidRPr="00CF1A86">
        <w:rPr>
          <w:sz w:val="18"/>
          <w:szCs w:val="18"/>
        </w:rPr>
        <w:t xml:space="preserve"> </w:t>
      </w:r>
      <w:proofErr w:type="spellStart"/>
      <w:r w:rsidRPr="00CF1A86">
        <w:rPr>
          <w:sz w:val="18"/>
          <w:szCs w:val="18"/>
        </w:rPr>
        <w:t>аднаму</w:t>
      </w:r>
      <w:proofErr w:type="spellEnd"/>
      <w:r w:rsidRPr="00CF1A86">
        <w:rPr>
          <w:sz w:val="18"/>
          <w:szCs w:val="18"/>
        </w:rPr>
        <w:t xml:space="preserve"> </w:t>
      </w:r>
      <w:r>
        <w:rPr>
          <w:sz w:val="18"/>
          <w:szCs w:val="18"/>
          <w:lang w:val="be-BY"/>
        </w:rPr>
        <w:t>к</w:t>
      </w:r>
      <w:proofErr w:type="spellStart"/>
      <w:r w:rsidRPr="00CF1A86">
        <w:rPr>
          <w:sz w:val="18"/>
          <w:szCs w:val="18"/>
        </w:rPr>
        <w:t>аляндарнаму</w:t>
      </w:r>
      <w:proofErr w:type="spellEnd"/>
      <w:r w:rsidRPr="00CF1A86">
        <w:rPr>
          <w:sz w:val="18"/>
          <w:szCs w:val="18"/>
        </w:rPr>
        <w:t xml:space="preserve"> месяцу.</w:t>
      </w:r>
    </w:p>
    <w:p w:rsidR="00CA6E49" w:rsidRPr="00CF1A86" w:rsidRDefault="00CF1A86" w:rsidP="00823E35">
      <w:pPr>
        <w:numPr>
          <w:ilvl w:val="1"/>
          <w:numId w:val="30"/>
        </w:numPr>
        <w:tabs>
          <w:tab w:val="num" w:pos="0"/>
          <w:tab w:val="left" w:pos="851"/>
        </w:tabs>
        <w:ind w:left="0" w:firstLine="540"/>
        <w:jc w:val="both"/>
        <w:rPr>
          <w:spacing w:val="-2"/>
          <w:sz w:val="18"/>
          <w:szCs w:val="18"/>
          <w:lang w:val="be-BY"/>
        </w:rPr>
      </w:pPr>
      <w:r w:rsidRPr="00CF1A86">
        <w:rPr>
          <w:spacing w:val="-2"/>
          <w:sz w:val="18"/>
          <w:szCs w:val="18"/>
          <w:lang w:val="be-BY"/>
        </w:rPr>
        <w:t xml:space="preserve">Аплата </w:t>
      </w:r>
      <w:r>
        <w:rPr>
          <w:spacing w:val="-2"/>
          <w:sz w:val="18"/>
          <w:szCs w:val="18"/>
          <w:lang w:val="be-BY"/>
        </w:rPr>
        <w:t>робіцца</w:t>
      </w:r>
      <w:r w:rsidRPr="00CF1A86">
        <w:rPr>
          <w:spacing w:val="-2"/>
          <w:sz w:val="18"/>
          <w:szCs w:val="18"/>
          <w:lang w:val="be-BY"/>
        </w:rPr>
        <w:t xml:space="preserve"> за фактычна спажыт</w:t>
      </w:r>
      <w:r>
        <w:rPr>
          <w:spacing w:val="-2"/>
          <w:sz w:val="18"/>
          <w:szCs w:val="18"/>
          <w:lang w:val="be-BY"/>
        </w:rPr>
        <w:t>ую</w:t>
      </w:r>
      <w:r w:rsidRPr="00CF1A86">
        <w:rPr>
          <w:spacing w:val="-2"/>
          <w:sz w:val="18"/>
          <w:szCs w:val="18"/>
          <w:lang w:val="be-BY"/>
        </w:rPr>
        <w:t xml:space="preserve"> колькасць электраэнергіі ў адпаведнасці з данымі сродкаў разліковага ўліку электрычнай энергіі па тарыфах, зацверджаны</w:t>
      </w:r>
      <w:r>
        <w:rPr>
          <w:spacing w:val="-2"/>
          <w:sz w:val="18"/>
          <w:szCs w:val="18"/>
          <w:lang w:val="be-BY"/>
        </w:rPr>
        <w:t>х</w:t>
      </w:r>
      <w:r w:rsidRPr="00CF1A86">
        <w:rPr>
          <w:spacing w:val="-2"/>
          <w:sz w:val="18"/>
          <w:szCs w:val="18"/>
          <w:lang w:val="be-BY"/>
        </w:rPr>
        <w:t xml:space="preserve"> ва ўстаноўленым парадку ў адпаведнасці з заканадаўствам.</w:t>
      </w:r>
    </w:p>
    <w:p w:rsidR="00CA6E49" w:rsidRPr="00CF1A86" w:rsidRDefault="00CF1A86" w:rsidP="00823E35">
      <w:pPr>
        <w:numPr>
          <w:ilvl w:val="1"/>
          <w:numId w:val="30"/>
        </w:numPr>
        <w:tabs>
          <w:tab w:val="num" w:pos="0"/>
          <w:tab w:val="left" w:pos="851"/>
        </w:tabs>
        <w:ind w:left="0" w:firstLine="540"/>
        <w:jc w:val="both"/>
        <w:rPr>
          <w:sz w:val="18"/>
          <w:szCs w:val="18"/>
          <w:lang w:val="be-BY"/>
        </w:rPr>
      </w:pPr>
      <w:r w:rsidRPr="00CF1A86">
        <w:rPr>
          <w:sz w:val="18"/>
          <w:szCs w:val="18"/>
          <w:lang w:val="be-BY"/>
        </w:rPr>
        <w:t xml:space="preserve">Колькасць фактычна спажытай электрычнай энергіі «Бытавым абанентам» за разліковы перыяд (месяц) вызначаецца як розніца паміж паказаннямі сродкаў разліковага ўліку электрычнай энергіі на 1-е чысло разліковага і 1-е чысло </w:t>
      </w:r>
      <w:r>
        <w:rPr>
          <w:sz w:val="18"/>
          <w:szCs w:val="18"/>
          <w:lang w:val="be-BY"/>
        </w:rPr>
        <w:t xml:space="preserve">наступнага </w:t>
      </w:r>
      <w:r w:rsidRPr="00CF1A86">
        <w:rPr>
          <w:sz w:val="18"/>
          <w:szCs w:val="18"/>
          <w:lang w:val="be-BY"/>
        </w:rPr>
        <w:t>месяцаў.</w:t>
      </w:r>
    </w:p>
    <w:p w:rsidR="00CA6E49" w:rsidRPr="00C41159" w:rsidRDefault="00C41159" w:rsidP="00823E35">
      <w:pPr>
        <w:numPr>
          <w:ilvl w:val="1"/>
          <w:numId w:val="30"/>
        </w:numPr>
        <w:tabs>
          <w:tab w:val="num" w:pos="0"/>
          <w:tab w:val="left" w:pos="851"/>
        </w:tabs>
        <w:ind w:left="0" w:firstLine="540"/>
        <w:jc w:val="both"/>
        <w:rPr>
          <w:sz w:val="18"/>
          <w:szCs w:val="18"/>
          <w:lang w:val="be-BY"/>
        </w:rPr>
      </w:pPr>
      <w:r w:rsidRPr="00C41159">
        <w:rPr>
          <w:sz w:val="18"/>
          <w:szCs w:val="18"/>
          <w:lang w:val="be-BY"/>
        </w:rPr>
        <w:t xml:space="preserve">Кошт спажытай электрычнай энергіі за разліковы перыяд (месяц) вызначаецца як </w:t>
      </w:r>
      <w:r>
        <w:rPr>
          <w:sz w:val="18"/>
          <w:szCs w:val="18"/>
          <w:lang w:val="be-BY"/>
        </w:rPr>
        <w:t>здабытак</w:t>
      </w:r>
      <w:r w:rsidRPr="00C41159">
        <w:rPr>
          <w:sz w:val="18"/>
          <w:szCs w:val="18"/>
          <w:lang w:val="be-BY"/>
        </w:rPr>
        <w:t xml:space="preserve"> колькасці электрычнай энергіі, вызначана</w:t>
      </w:r>
      <w:r>
        <w:rPr>
          <w:sz w:val="18"/>
          <w:szCs w:val="18"/>
          <w:lang w:val="be-BY"/>
        </w:rPr>
        <w:t xml:space="preserve">й у </w:t>
      </w:r>
      <w:r w:rsidRPr="00C41159">
        <w:rPr>
          <w:sz w:val="18"/>
          <w:szCs w:val="18"/>
          <w:lang w:val="be-BY"/>
        </w:rPr>
        <w:t xml:space="preserve">адпаведнасці з п.4.4. </w:t>
      </w:r>
      <w:r>
        <w:rPr>
          <w:sz w:val="18"/>
          <w:szCs w:val="18"/>
          <w:lang w:val="be-BY"/>
        </w:rPr>
        <w:t>дадзенага</w:t>
      </w:r>
      <w:r w:rsidRPr="00C41159">
        <w:rPr>
          <w:sz w:val="18"/>
          <w:szCs w:val="18"/>
          <w:lang w:val="be-BY"/>
        </w:rPr>
        <w:t xml:space="preserve"> дагавора, і тарыфу на электрычную энергію, </w:t>
      </w:r>
      <w:r>
        <w:rPr>
          <w:sz w:val="18"/>
          <w:szCs w:val="18"/>
          <w:lang w:val="be-BY"/>
        </w:rPr>
        <w:t xml:space="preserve">які дзейнічае </w:t>
      </w:r>
      <w:r w:rsidRPr="00C41159">
        <w:rPr>
          <w:sz w:val="18"/>
          <w:szCs w:val="18"/>
          <w:lang w:val="be-BY"/>
        </w:rPr>
        <w:t>ў месяцы, за які ажыццяўляецца аплата.</w:t>
      </w:r>
    </w:p>
    <w:p w:rsidR="00CA6E49" w:rsidRPr="00E9109B" w:rsidRDefault="00E9109B" w:rsidP="00823E35">
      <w:pPr>
        <w:numPr>
          <w:ilvl w:val="1"/>
          <w:numId w:val="30"/>
        </w:numPr>
        <w:tabs>
          <w:tab w:val="num" w:pos="0"/>
          <w:tab w:val="left" w:pos="851"/>
        </w:tabs>
        <w:ind w:left="0" w:firstLine="540"/>
        <w:jc w:val="both"/>
        <w:rPr>
          <w:sz w:val="18"/>
          <w:szCs w:val="18"/>
          <w:lang w:val="be-BY"/>
        </w:rPr>
      </w:pPr>
      <w:r w:rsidRPr="00E9109B">
        <w:rPr>
          <w:sz w:val="18"/>
          <w:szCs w:val="18"/>
          <w:lang w:val="be-BY"/>
        </w:rPr>
        <w:t xml:space="preserve">Аплата за спажытую электрычную энергію з улікам ільгот, устаноўленых заканадаўствам Рэспублікі Беларусь, ажыццяўляецца са дня звароту «Бытавога абанента» </w:t>
      </w:r>
      <w:r>
        <w:rPr>
          <w:sz w:val="18"/>
          <w:szCs w:val="18"/>
          <w:lang w:val="be-BY"/>
        </w:rPr>
        <w:t>ў</w:t>
      </w:r>
      <w:r w:rsidRPr="00E9109B">
        <w:rPr>
          <w:sz w:val="18"/>
          <w:szCs w:val="18"/>
          <w:lang w:val="be-BY"/>
        </w:rPr>
        <w:t xml:space="preserve"> «Энергазабеспячальн</w:t>
      </w:r>
      <w:r>
        <w:rPr>
          <w:sz w:val="18"/>
          <w:szCs w:val="18"/>
          <w:lang w:val="be-BY"/>
        </w:rPr>
        <w:t xml:space="preserve">ую </w:t>
      </w:r>
      <w:r w:rsidRPr="00E9109B">
        <w:rPr>
          <w:sz w:val="18"/>
          <w:szCs w:val="18"/>
          <w:lang w:val="be-BY"/>
        </w:rPr>
        <w:t xml:space="preserve">арганізацыю» і прадастаўлення заявы, пашпарта ці іншага дакумента, які </w:t>
      </w:r>
      <w:r>
        <w:rPr>
          <w:sz w:val="18"/>
          <w:szCs w:val="18"/>
          <w:lang w:val="be-BY"/>
        </w:rPr>
        <w:t>сведчыць</w:t>
      </w:r>
      <w:r w:rsidRPr="00E9109B">
        <w:rPr>
          <w:sz w:val="18"/>
          <w:szCs w:val="18"/>
          <w:lang w:val="be-BY"/>
        </w:rPr>
        <w:t xml:space="preserve"> асобу, а таксама дакумента, які пацвярджае права на льготы.</w:t>
      </w:r>
    </w:p>
    <w:p w:rsidR="00CA6E49" w:rsidRPr="00E9109B" w:rsidRDefault="00E9109B" w:rsidP="001A3269">
      <w:pPr>
        <w:numPr>
          <w:ilvl w:val="1"/>
          <w:numId w:val="30"/>
        </w:numPr>
        <w:tabs>
          <w:tab w:val="num" w:pos="0"/>
          <w:tab w:val="left" w:pos="851"/>
        </w:tabs>
        <w:ind w:left="0" w:firstLine="540"/>
        <w:jc w:val="both"/>
        <w:rPr>
          <w:sz w:val="18"/>
          <w:szCs w:val="18"/>
          <w:lang w:val="be-BY"/>
        </w:rPr>
      </w:pPr>
      <w:r w:rsidRPr="00E9109B">
        <w:rPr>
          <w:sz w:val="18"/>
          <w:szCs w:val="18"/>
          <w:lang w:val="be-BY"/>
        </w:rPr>
        <w:t xml:space="preserve">Аплата спажытай электрычнай энергіі </w:t>
      </w:r>
      <w:r>
        <w:rPr>
          <w:sz w:val="18"/>
          <w:szCs w:val="18"/>
          <w:lang w:val="be-BY"/>
        </w:rPr>
        <w:t>робіцца</w:t>
      </w:r>
      <w:r w:rsidRPr="00E9109B">
        <w:rPr>
          <w:sz w:val="18"/>
          <w:szCs w:val="18"/>
          <w:lang w:val="be-BY"/>
        </w:rPr>
        <w:t xml:space="preserve"> «Бытавым абанентам» штомесяц не пазней 25 чысла месяца, наступнага за разліковым, шляхам унясення грашовых сродкаў на бягучы (разліковы) банкаўскі рахунак «Энергазабеспячальнай арганізацыі» любым даступным спосабам.</w:t>
      </w:r>
    </w:p>
    <w:p w:rsidR="00CA6E49" w:rsidRPr="00FB733C" w:rsidRDefault="00E9109B" w:rsidP="001A3269">
      <w:pPr>
        <w:numPr>
          <w:ilvl w:val="1"/>
          <w:numId w:val="30"/>
        </w:numPr>
        <w:tabs>
          <w:tab w:val="num" w:pos="0"/>
          <w:tab w:val="left" w:pos="851"/>
        </w:tabs>
        <w:ind w:left="0" w:firstLine="540"/>
        <w:jc w:val="both"/>
        <w:rPr>
          <w:sz w:val="18"/>
          <w:szCs w:val="18"/>
        </w:rPr>
      </w:pPr>
      <w:r w:rsidRPr="00E9109B">
        <w:rPr>
          <w:sz w:val="18"/>
          <w:szCs w:val="18"/>
          <w:lang w:val="be-BY"/>
        </w:rPr>
        <w:t>Запазычанасцю</w:t>
      </w:r>
      <w:r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</w:rPr>
        <w:t>«Б</w:t>
      </w:r>
      <w:r w:rsidRPr="00E9109B">
        <w:rPr>
          <w:sz w:val="18"/>
          <w:szCs w:val="18"/>
          <w:lang w:val="be-BY"/>
        </w:rPr>
        <w:t>ытавога абанента</w:t>
      </w:r>
      <w:r>
        <w:rPr>
          <w:sz w:val="18"/>
          <w:szCs w:val="18"/>
        </w:rPr>
        <w:t>»</w:t>
      </w:r>
      <w:r w:rsidRPr="00E9109B">
        <w:rPr>
          <w:sz w:val="18"/>
          <w:szCs w:val="18"/>
          <w:lang w:val="be-BY"/>
        </w:rPr>
        <w:t xml:space="preserve"> лічыцца неаплата спажытай электраэнергіі ў разліковым перыядзе (месяцы) да 26 чысла месяца, наступнага за разліковым.</w:t>
      </w:r>
    </w:p>
    <w:p w:rsidR="00CA6E49" w:rsidRPr="00FB733C" w:rsidRDefault="00B10CF6" w:rsidP="001A3269">
      <w:pPr>
        <w:numPr>
          <w:ilvl w:val="1"/>
          <w:numId w:val="30"/>
        </w:numPr>
        <w:tabs>
          <w:tab w:val="num" w:pos="0"/>
          <w:tab w:val="left" w:pos="540"/>
          <w:tab w:val="left" w:pos="851"/>
          <w:tab w:val="left" w:pos="1080"/>
        </w:tabs>
        <w:ind w:left="0" w:firstLine="540"/>
        <w:jc w:val="both"/>
        <w:rPr>
          <w:sz w:val="18"/>
          <w:szCs w:val="18"/>
        </w:rPr>
      </w:pPr>
      <w:proofErr w:type="spellStart"/>
      <w:r w:rsidRPr="00B10CF6">
        <w:rPr>
          <w:sz w:val="18"/>
          <w:szCs w:val="18"/>
        </w:rPr>
        <w:t>Пры</w:t>
      </w:r>
      <w:proofErr w:type="spellEnd"/>
      <w:r w:rsidRPr="00B10CF6">
        <w:rPr>
          <w:sz w:val="18"/>
          <w:szCs w:val="18"/>
        </w:rPr>
        <w:t xml:space="preserve"> </w:t>
      </w:r>
      <w:proofErr w:type="spellStart"/>
      <w:r w:rsidRPr="00B10CF6">
        <w:rPr>
          <w:sz w:val="18"/>
          <w:szCs w:val="18"/>
        </w:rPr>
        <w:t>неаплаце</w:t>
      </w:r>
      <w:proofErr w:type="spellEnd"/>
      <w:r w:rsidRPr="00B10CF6">
        <w:rPr>
          <w:sz w:val="18"/>
          <w:szCs w:val="18"/>
        </w:rPr>
        <w:t xml:space="preserve"> </w:t>
      </w:r>
      <w:proofErr w:type="spellStart"/>
      <w:r w:rsidRPr="00B10CF6">
        <w:rPr>
          <w:sz w:val="18"/>
          <w:szCs w:val="18"/>
        </w:rPr>
        <w:t>запазычанасці</w:t>
      </w:r>
      <w:proofErr w:type="spellEnd"/>
      <w:r w:rsidRPr="00B10CF6">
        <w:rPr>
          <w:sz w:val="18"/>
          <w:szCs w:val="18"/>
        </w:rPr>
        <w:t xml:space="preserve"> за </w:t>
      </w:r>
      <w:proofErr w:type="spellStart"/>
      <w:r w:rsidRPr="00B10CF6">
        <w:rPr>
          <w:sz w:val="18"/>
          <w:szCs w:val="18"/>
        </w:rPr>
        <w:t>спажытую</w:t>
      </w:r>
      <w:proofErr w:type="spellEnd"/>
      <w:r w:rsidRPr="00B10CF6">
        <w:rPr>
          <w:sz w:val="18"/>
          <w:szCs w:val="18"/>
        </w:rPr>
        <w:t xml:space="preserve"> </w:t>
      </w:r>
      <w:proofErr w:type="spellStart"/>
      <w:r w:rsidRPr="00B10CF6">
        <w:rPr>
          <w:sz w:val="18"/>
          <w:szCs w:val="18"/>
        </w:rPr>
        <w:t>электрычную</w:t>
      </w:r>
      <w:proofErr w:type="spellEnd"/>
      <w:r w:rsidRPr="00B10CF6">
        <w:rPr>
          <w:sz w:val="18"/>
          <w:szCs w:val="18"/>
        </w:rPr>
        <w:t xml:space="preserve"> </w:t>
      </w:r>
      <w:proofErr w:type="spellStart"/>
      <w:r w:rsidRPr="00B10CF6">
        <w:rPr>
          <w:sz w:val="18"/>
          <w:szCs w:val="18"/>
        </w:rPr>
        <w:t>энергію</w:t>
      </w:r>
      <w:proofErr w:type="spellEnd"/>
      <w:r w:rsidRPr="00B10CF6">
        <w:rPr>
          <w:sz w:val="18"/>
          <w:szCs w:val="18"/>
        </w:rPr>
        <w:t xml:space="preserve"> да </w:t>
      </w:r>
      <w:proofErr w:type="spellStart"/>
      <w:r w:rsidRPr="00B10CF6">
        <w:rPr>
          <w:sz w:val="18"/>
          <w:szCs w:val="18"/>
        </w:rPr>
        <w:t>канца</w:t>
      </w:r>
      <w:proofErr w:type="spellEnd"/>
      <w:r w:rsidRPr="00B10CF6">
        <w:rPr>
          <w:sz w:val="18"/>
          <w:szCs w:val="18"/>
        </w:rPr>
        <w:t xml:space="preserve"> месяца, </w:t>
      </w:r>
      <w:proofErr w:type="spellStart"/>
      <w:r w:rsidRPr="00B10CF6">
        <w:rPr>
          <w:sz w:val="18"/>
          <w:szCs w:val="18"/>
        </w:rPr>
        <w:t>наступнага</w:t>
      </w:r>
      <w:proofErr w:type="spellEnd"/>
      <w:r w:rsidRPr="00B10CF6">
        <w:rPr>
          <w:sz w:val="18"/>
          <w:szCs w:val="18"/>
        </w:rPr>
        <w:t xml:space="preserve"> за </w:t>
      </w:r>
      <w:proofErr w:type="spellStart"/>
      <w:r w:rsidRPr="00B10CF6">
        <w:rPr>
          <w:sz w:val="18"/>
          <w:szCs w:val="18"/>
        </w:rPr>
        <w:t>разліковым</w:t>
      </w:r>
      <w:proofErr w:type="spellEnd"/>
      <w:r w:rsidRPr="00B10CF6">
        <w:rPr>
          <w:sz w:val="18"/>
          <w:szCs w:val="18"/>
        </w:rPr>
        <w:t xml:space="preserve"> </w:t>
      </w:r>
      <w:proofErr w:type="spellStart"/>
      <w:r w:rsidRPr="00B10CF6">
        <w:rPr>
          <w:sz w:val="18"/>
          <w:szCs w:val="18"/>
        </w:rPr>
        <w:t>перыяд</w:t>
      </w:r>
      <w:r>
        <w:rPr>
          <w:sz w:val="18"/>
          <w:szCs w:val="18"/>
        </w:rPr>
        <w:t>ам</w:t>
      </w:r>
      <w:proofErr w:type="spellEnd"/>
      <w:r>
        <w:rPr>
          <w:sz w:val="18"/>
          <w:szCs w:val="18"/>
        </w:rPr>
        <w:t xml:space="preserve">, </w:t>
      </w:r>
      <w:proofErr w:type="spellStart"/>
      <w:r w:rsidRPr="00B10CF6">
        <w:rPr>
          <w:sz w:val="18"/>
          <w:szCs w:val="18"/>
        </w:rPr>
        <w:t>яе</w:t>
      </w:r>
      <w:proofErr w:type="spellEnd"/>
      <w:r w:rsidRPr="00B10CF6">
        <w:rPr>
          <w:sz w:val="18"/>
          <w:szCs w:val="18"/>
        </w:rPr>
        <w:t xml:space="preserve"> </w:t>
      </w:r>
      <w:proofErr w:type="spellStart"/>
      <w:r w:rsidRPr="00B10CF6">
        <w:rPr>
          <w:sz w:val="18"/>
          <w:szCs w:val="18"/>
        </w:rPr>
        <w:t>пагашэнне</w:t>
      </w:r>
      <w:proofErr w:type="spellEnd"/>
      <w:r w:rsidRPr="00B10CF6">
        <w:rPr>
          <w:sz w:val="18"/>
          <w:szCs w:val="18"/>
        </w:rPr>
        <w:t xml:space="preserve"> </w:t>
      </w:r>
      <w:r>
        <w:rPr>
          <w:sz w:val="18"/>
          <w:szCs w:val="18"/>
        </w:rPr>
        <w:t>роб</w:t>
      </w:r>
      <w:r>
        <w:rPr>
          <w:sz w:val="18"/>
          <w:szCs w:val="18"/>
          <w:lang w:val="be-BY"/>
        </w:rPr>
        <w:t>іцца</w:t>
      </w:r>
      <w:r w:rsidRPr="00B10CF6">
        <w:rPr>
          <w:sz w:val="18"/>
          <w:szCs w:val="18"/>
        </w:rPr>
        <w:t xml:space="preserve"> па </w:t>
      </w:r>
      <w:proofErr w:type="spellStart"/>
      <w:r w:rsidRPr="00B10CF6">
        <w:rPr>
          <w:sz w:val="18"/>
          <w:szCs w:val="18"/>
        </w:rPr>
        <w:t>тарыфе</w:t>
      </w:r>
      <w:proofErr w:type="spellEnd"/>
      <w:r w:rsidRPr="00B10CF6">
        <w:rPr>
          <w:sz w:val="18"/>
          <w:szCs w:val="18"/>
        </w:rPr>
        <w:t xml:space="preserve">, </w:t>
      </w:r>
      <w:r>
        <w:rPr>
          <w:sz w:val="18"/>
          <w:szCs w:val="18"/>
          <w:lang w:val="be-BY"/>
        </w:rPr>
        <w:t>які дзейнічае</w:t>
      </w:r>
      <w:r w:rsidRPr="00B10CF6">
        <w:rPr>
          <w:sz w:val="18"/>
          <w:szCs w:val="18"/>
        </w:rPr>
        <w:t xml:space="preserve"> на </w:t>
      </w:r>
      <w:proofErr w:type="spellStart"/>
      <w:r w:rsidRPr="00B10CF6">
        <w:rPr>
          <w:sz w:val="18"/>
          <w:szCs w:val="18"/>
        </w:rPr>
        <w:t>дзень</w:t>
      </w:r>
      <w:proofErr w:type="spellEnd"/>
      <w:r w:rsidRPr="00B10CF6">
        <w:rPr>
          <w:sz w:val="18"/>
          <w:szCs w:val="18"/>
        </w:rPr>
        <w:t xml:space="preserve"> </w:t>
      </w:r>
      <w:proofErr w:type="spellStart"/>
      <w:r w:rsidRPr="00B10CF6">
        <w:rPr>
          <w:sz w:val="18"/>
          <w:szCs w:val="18"/>
        </w:rPr>
        <w:t>аплаты</w:t>
      </w:r>
      <w:proofErr w:type="spellEnd"/>
      <w:r w:rsidRPr="00B10CF6">
        <w:rPr>
          <w:sz w:val="18"/>
          <w:szCs w:val="18"/>
        </w:rPr>
        <w:t>.</w:t>
      </w:r>
    </w:p>
    <w:p w:rsidR="00CA6E49" w:rsidRPr="005D15DE" w:rsidRDefault="005D15DE" w:rsidP="001A3269">
      <w:pPr>
        <w:numPr>
          <w:ilvl w:val="1"/>
          <w:numId w:val="30"/>
        </w:numPr>
        <w:tabs>
          <w:tab w:val="num" w:pos="0"/>
          <w:tab w:val="num" w:pos="851"/>
          <w:tab w:val="left" w:pos="993"/>
          <w:tab w:val="left" w:pos="1080"/>
        </w:tabs>
        <w:ind w:left="0" w:firstLine="540"/>
        <w:jc w:val="both"/>
        <w:rPr>
          <w:sz w:val="18"/>
          <w:szCs w:val="18"/>
          <w:lang w:val="be-BY"/>
        </w:rPr>
      </w:pPr>
      <w:r w:rsidRPr="005D15DE">
        <w:rPr>
          <w:sz w:val="18"/>
          <w:szCs w:val="18"/>
          <w:lang w:val="be-BY"/>
        </w:rPr>
        <w:t>Пры часовым парушэнні працы сродкаў разліковага ўліку электрычнай энергіі не па віне «</w:t>
      </w:r>
      <w:r>
        <w:rPr>
          <w:sz w:val="18"/>
          <w:szCs w:val="18"/>
          <w:lang w:val="be-BY"/>
        </w:rPr>
        <w:t>Б</w:t>
      </w:r>
      <w:r w:rsidRPr="005D15DE">
        <w:rPr>
          <w:sz w:val="18"/>
          <w:szCs w:val="18"/>
          <w:lang w:val="be-BY"/>
        </w:rPr>
        <w:t xml:space="preserve">ытавога абанента» </w:t>
      </w:r>
      <w:r>
        <w:rPr>
          <w:sz w:val="18"/>
          <w:szCs w:val="18"/>
          <w:lang w:val="be-BY"/>
        </w:rPr>
        <w:t>робіцца</w:t>
      </w:r>
      <w:r w:rsidRPr="005D15DE">
        <w:rPr>
          <w:sz w:val="18"/>
          <w:szCs w:val="18"/>
          <w:lang w:val="be-BY"/>
        </w:rPr>
        <w:t xml:space="preserve"> пераразлік за спажытую электрычную энергію ў адпаведнасці з дзеючым заканадаўствам.</w:t>
      </w:r>
    </w:p>
    <w:p w:rsidR="00CA6E49" w:rsidRPr="00C0412B" w:rsidRDefault="00C0412B" w:rsidP="001A3269">
      <w:pPr>
        <w:numPr>
          <w:ilvl w:val="1"/>
          <w:numId w:val="30"/>
        </w:numPr>
        <w:tabs>
          <w:tab w:val="num" w:pos="0"/>
          <w:tab w:val="num" w:pos="709"/>
          <w:tab w:val="left" w:pos="993"/>
          <w:tab w:val="left" w:pos="1080"/>
        </w:tabs>
        <w:ind w:left="0" w:firstLine="540"/>
        <w:jc w:val="both"/>
        <w:rPr>
          <w:sz w:val="18"/>
          <w:szCs w:val="18"/>
          <w:lang w:val="be-BY"/>
        </w:rPr>
      </w:pPr>
      <w:r w:rsidRPr="00C0412B">
        <w:rPr>
          <w:sz w:val="18"/>
          <w:szCs w:val="18"/>
          <w:lang w:val="be-BY"/>
        </w:rPr>
        <w:t>Пры часовым карыстанні электрычнай энергіяй без сродк</w:t>
      </w:r>
      <w:r>
        <w:rPr>
          <w:sz w:val="18"/>
          <w:szCs w:val="18"/>
          <w:lang w:val="be-BY"/>
        </w:rPr>
        <w:t xml:space="preserve">у </w:t>
      </w:r>
      <w:r w:rsidRPr="00C0412B">
        <w:rPr>
          <w:sz w:val="18"/>
          <w:szCs w:val="18"/>
          <w:lang w:val="be-BY"/>
        </w:rPr>
        <w:t>разліковага ўліку электрычнай энергіі, але не больш двух месяцаў, з дазволу «Энергазабеспячальнай арганізацыі» «Бытав</w:t>
      </w:r>
      <w:r>
        <w:rPr>
          <w:sz w:val="18"/>
          <w:szCs w:val="18"/>
          <w:lang w:val="be-BY"/>
        </w:rPr>
        <w:t>ы</w:t>
      </w:r>
      <w:r w:rsidRPr="00C0412B">
        <w:rPr>
          <w:sz w:val="18"/>
          <w:szCs w:val="18"/>
          <w:lang w:val="be-BY"/>
        </w:rPr>
        <w:t xml:space="preserve"> абанент» </w:t>
      </w:r>
      <w:r>
        <w:rPr>
          <w:sz w:val="18"/>
          <w:szCs w:val="18"/>
          <w:lang w:val="be-BY"/>
        </w:rPr>
        <w:t>робіць</w:t>
      </w:r>
      <w:r w:rsidRPr="00C0412B">
        <w:rPr>
          <w:sz w:val="18"/>
          <w:szCs w:val="18"/>
          <w:lang w:val="be-BY"/>
        </w:rPr>
        <w:t xml:space="preserve"> разлікі за электрычную энергію зыходзячы з сярэднямесячнага расходу электрычнай энергіі на працягу года да парушэння працы сродк</w:t>
      </w:r>
      <w:r>
        <w:rPr>
          <w:sz w:val="18"/>
          <w:szCs w:val="18"/>
          <w:lang w:val="be-BY"/>
        </w:rPr>
        <w:t>у</w:t>
      </w:r>
      <w:r w:rsidRPr="00C0412B">
        <w:rPr>
          <w:sz w:val="18"/>
          <w:szCs w:val="18"/>
          <w:lang w:val="be-BY"/>
        </w:rPr>
        <w:t xml:space="preserve"> разліковага ўліку электрычнай энергіі. Пры перавышэнні вызначанага тэрміну разлік </w:t>
      </w:r>
      <w:r>
        <w:rPr>
          <w:sz w:val="18"/>
          <w:szCs w:val="18"/>
          <w:lang w:val="be-BY"/>
        </w:rPr>
        <w:t>робіцца</w:t>
      </w:r>
      <w:r w:rsidRPr="00C0412B">
        <w:rPr>
          <w:sz w:val="18"/>
          <w:szCs w:val="18"/>
          <w:lang w:val="be-BY"/>
        </w:rPr>
        <w:t xml:space="preserve"> на падставе нормаў спажывання электрычнай энергіі ў адпаведнасці з заканадаўствам.</w:t>
      </w:r>
    </w:p>
    <w:p w:rsidR="00953671" w:rsidRPr="00C0412B" w:rsidRDefault="00C0412B" w:rsidP="00E7251E">
      <w:pPr>
        <w:numPr>
          <w:ilvl w:val="1"/>
          <w:numId w:val="30"/>
        </w:numPr>
        <w:tabs>
          <w:tab w:val="num" w:pos="0"/>
          <w:tab w:val="left" w:pos="993"/>
        </w:tabs>
        <w:ind w:left="0" w:firstLine="540"/>
        <w:jc w:val="both"/>
        <w:rPr>
          <w:sz w:val="18"/>
          <w:szCs w:val="18"/>
          <w:lang w:val="be-BY"/>
        </w:rPr>
      </w:pPr>
      <w:r w:rsidRPr="00C0412B">
        <w:rPr>
          <w:color w:val="000000"/>
          <w:sz w:val="18"/>
          <w:szCs w:val="18"/>
          <w:shd w:val="clear" w:color="auto" w:fill="FFFFFF"/>
          <w:lang w:val="be-BY"/>
        </w:rPr>
        <w:t xml:space="preserve">Памылкі, а таксама няправільнае прымяненне тарыфу, дапушчаныя </w:t>
      </w:r>
      <w:r>
        <w:rPr>
          <w:color w:val="000000"/>
          <w:sz w:val="18"/>
          <w:szCs w:val="18"/>
          <w:shd w:val="clear" w:color="auto" w:fill="FFFFFF"/>
          <w:lang w:val="be-BY"/>
        </w:rPr>
        <w:t>ва</w:t>
      </w:r>
      <w:r w:rsidRPr="00C0412B">
        <w:rPr>
          <w:color w:val="000000"/>
          <w:sz w:val="18"/>
          <w:szCs w:val="18"/>
          <w:shd w:val="clear" w:color="auto" w:fill="FFFFFF"/>
          <w:lang w:val="be-BY"/>
        </w:rPr>
        <w:t xml:space="preserve"> ўліку, разліку і налічэнні платы за спажытую электрычную энергію, </w:t>
      </w:r>
      <w:r>
        <w:rPr>
          <w:color w:val="000000"/>
          <w:sz w:val="18"/>
          <w:szCs w:val="18"/>
          <w:shd w:val="clear" w:color="auto" w:fill="FFFFFF"/>
          <w:lang w:val="be-BY"/>
        </w:rPr>
        <w:t>ліквідуюцца</w:t>
      </w:r>
      <w:r w:rsidRPr="00C0412B">
        <w:rPr>
          <w:color w:val="000000"/>
          <w:sz w:val="18"/>
          <w:szCs w:val="18"/>
          <w:shd w:val="clear" w:color="auto" w:fill="FFFFFF"/>
          <w:lang w:val="be-BY"/>
        </w:rPr>
        <w:t xml:space="preserve"> «Энергазабеспячальнай арганізацыяй» </w:t>
      </w:r>
      <w:r>
        <w:rPr>
          <w:color w:val="000000"/>
          <w:sz w:val="18"/>
          <w:szCs w:val="18"/>
          <w:shd w:val="clear" w:color="auto" w:fill="FFFFFF"/>
          <w:lang w:val="be-BY"/>
        </w:rPr>
        <w:t>у</w:t>
      </w:r>
      <w:r w:rsidRPr="00C0412B">
        <w:rPr>
          <w:color w:val="000000"/>
          <w:sz w:val="18"/>
          <w:szCs w:val="18"/>
          <w:shd w:val="clear" w:color="auto" w:fill="FFFFFF"/>
          <w:lang w:val="be-BY"/>
        </w:rPr>
        <w:t xml:space="preserve"> адпаведнасці з нормамі заканадаўства. Пераразлік платы ажыццяўляецца па тарыфах, </w:t>
      </w:r>
      <w:r>
        <w:rPr>
          <w:color w:val="000000"/>
          <w:sz w:val="18"/>
          <w:szCs w:val="18"/>
          <w:shd w:val="clear" w:color="auto" w:fill="FFFFFF"/>
          <w:lang w:val="be-BY"/>
        </w:rPr>
        <w:t>якія дзейнічаюць</w:t>
      </w:r>
      <w:r w:rsidRPr="00C0412B">
        <w:rPr>
          <w:color w:val="000000"/>
          <w:sz w:val="18"/>
          <w:szCs w:val="18"/>
          <w:shd w:val="clear" w:color="auto" w:fill="FFFFFF"/>
          <w:lang w:val="be-BY"/>
        </w:rPr>
        <w:t xml:space="preserve"> на момант прадастаўлення паслуг.</w:t>
      </w:r>
    </w:p>
    <w:p w:rsidR="00CA6E49" w:rsidRPr="00FB733C" w:rsidRDefault="00D00AE9" w:rsidP="00D00AE9">
      <w:pPr>
        <w:numPr>
          <w:ilvl w:val="0"/>
          <w:numId w:val="1"/>
        </w:numPr>
        <w:tabs>
          <w:tab w:val="left" w:pos="284"/>
          <w:tab w:val="num" w:pos="720"/>
        </w:tabs>
        <w:ind w:left="1134" w:hanging="76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be-BY"/>
        </w:rPr>
        <w:t>Адказнасць бакоў</w:t>
      </w:r>
      <w:r w:rsidR="00CA6E49" w:rsidRPr="00FB733C">
        <w:rPr>
          <w:b/>
          <w:sz w:val="18"/>
          <w:szCs w:val="18"/>
        </w:rPr>
        <w:t>.</w:t>
      </w:r>
    </w:p>
    <w:p w:rsidR="00200ED5" w:rsidRPr="00FB733C" w:rsidRDefault="00294D6B" w:rsidP="001316BA">
      <w:pPr>
        <w:numPr>
          <w:ilvl w:val="1"/>
          <w:numId w:val="9"/>
        </w:numPr>
        <w:tabs>
          <w:tab w:val="num" w:pos="0"/>
          <w:tab w:val="num" w:pos="851"/>
          <w:tab w:val="num" w:pos="1571"/>
        </w:tabs>
        <w:ind w:left="0" w:firstLine="540"/>
        <w:jc w:val="both"/>
        <w:rPr>
          <w:sz w:val="18"/>
          <w:szCs w:val="18"/>
        </w:rPr>
      </w:pPr>
      <w:r w:rsidRPr="00294D6B">
        <w:rPr>
          <w:sz w:val="18"/>
          <w:szCs w:val="18"/>
        </w:rPr>
        <w:t xml:space="preserve">У </w:t>
      </w:r>
      <w:proofErr w:type="spellStart"/>
      <w:r w:rsidRPr="00294D6B">
        <w:rPr>
          <w:sz w:val="18"/>
          <w:szCs w:val="18"/>
        </w:rPr>
        <w:t>выпадку</w:t>
      </w:r>
      <w:proofErr w:type="spellEnd"/>
      <w:r w:rsidRPr="00294D6B">
        <w:rPr>
          <w:sz w:val="18"/>
          <w:szCs w:val="18"/>
        </w:rPr>
        <w:t xml:space="preserve"> </w:t>
      </w:r>
      <w:proofErr w:type="spellStart"/>
      <w:r w:rsidRPr="00294D6B">
        <w:rPr>
          <w:sz w:val="18"/>
          <w:szCs w:val="18"/>
        </w:rPr>
        <w:t>невыканання</w:t>
      </w:r>
      <w:proofErr w:type="spellEnd"/>
      <w:r w:rsidRPr="00294D6B">
        <w:rPr>
          <w:sz w:val="18"/>
          <w:szCs w:val="18"/>
        </w:rPr>
        <w:t xml:space="preserve"> </w:t>
      </w:r>
      <w:proofErr w:type="spellStart"/>
      <w:r w:rsidRPr="00294D6B">
        <w:rPr>
          <w:sz w:val="18"/>
          <w:szCs w:val="18"/>
        </w:rPr>
        <w:t>або</w:t>
      </w:r>
      <w:proofErr w:type="spellEnd"/>
      <w:r w:rsidRPr="00294D6B">
        <w:rPr>
          <w:sz w:val="18"/>
          <w:szCs w:val="18"/>
        </w:rPr>
        <w:t xml:space="preserve"> </w:t>
      </w:r>
      <w:proofErr w:type="spellStart"/>
      <w:r w:rsidRPr="00294D6B">
        <w:rPr>
          <w:sz w:val="18"/>
          <w:szCs w:val="18"/>
        </w:rPr>
        <w:t>неналежнага</w:t>
      </w:r>
      <w:proofErr w:type="spellEnd"/>
      <w:r w:rsidRPr="00294D6B">
        <w:rPr>
          <w:sz w:val="18"/>
          <w:szCs w:val="18"/>
        </w:rPr>
        <w:t xml:space="preserve"> </w:t>
      </w:r>
      <w:proofErr w:type="spellStart"/>
      <w:r w:rsidRPr="00294D6B">
        <w:rPr>
          <w:sz w:val="18"/>
          <w:szCs w:val="18"/>
        </w:rPr>
        <w:t>выканання</w:t>
      </w:r>
      <w:proofErr w:type="spellEnd"/>
      <w:r w:rsidRPr="00294D6B">
        <w:rPr>
          <w:sz w:val="18"/>
          <w:szCs w:val="18"/>
        </w:rPr>
        <w:t xml:space="preserve"> </w:t>
      </w:r>
      <w:proofErr w:type="spellStart"/>
      <w:r w:rsidRPr="00294D6B">
        <w:rPr>
          <w:sz w:val="18"/>
          <w:szCs w:val="18"/>
        </w:rPr>
        <w:t>абавязацельстваў</w:t>
      </w:r>
      <w:proofErr w:type="spellEnd"/>
      <w:r w:rsidRPr="00294D6B">
        <w:rPr>
          <w:sz w:val="18"/>
          <w:szCs w:val="18"/>
        </w:rPr>
        <w:t xml:space="preserve"> па </w:t>
      </w:r>
      <w:r w:rsidR="008E0A5A">
        <w:rPr>
          <w:sz w:val="18"/>
          <w:szCs w:val="18"/>
          <w:lang w:val="be-BY"/>
        </w:rPr>
        <w:t>дадзенаму дагавору</w:t>
      </w:r>
      <w:r w:rsidRPr="00294D6B">
        <w:rPr>
          <w:sz w:val="18"/>
          <w:szCs w:val="18"/>
        </w:rPr>
        <w:t xml:space="preserve">, бок, </w:t>
      </w:r>
      <w:r w:rsidR="008E0A5A">
        <w:rPr>
          <w:sz w:val="18"/>
          <w:szCs w:val="18"/>
          <w:lang w:val="be-BY"/>
        </w:rPr>
        <w:t xml:space="preserve">які </w:t>
      </w:r>
      <w:proofErr w:type="spellStart"/>
      <w:r w:rsidRPr="00294D6B">
        <w:rPr>
          <w:sz w:val="18"/>
          <w:szCs w:val="18"/>
        </w:rPr>
        <w:t>парушы</w:t>
      </w:r>
      <w:proofErr w:type="spellEnd"/>
      <w:r w:rsidR="008E0A5A">
        <w:rPr>
          <w:sz w:val="18"/>
          <w:szCs w:val="18"/>
          <w:lang w:val="be-BY"/>
        </w:rPr>
        <w:t>ў</w:t>
      </w:r>
      <w:r w:rsidRPr="00294D6B">
        <w:rPr>
          <w:sz w:val="18"/>
          <w:szCs w:val="18"/>
        </w:rPr>
        <w:t xml:space="preserve"> </w:t>
      </w:r>
      <w:proofErr w:type="spellStart"/>
      <w:r w:rsidRPr="00294D6B">
        <w:rPr>
          <w:sz w:val="18"/>
          <w:szCs w:val="18"/>
        </w:rPr>
        <w:t>абавязацельств</w:t>
      </w:r>
      <w:proofErr w:type="spellEnd"/>
      <w:r w:rsidR="008E0A5A">
        <w:rPr>
          <w:sz w:val="18"/>
          <w:szCs w:val="18"/>
          <w:lang w:val="be-BY"/>
        </w:rPr>
        <w:t>ы</w:t>
      </w:r>
      <w:r w:rsidRPr="00294D6B">
        <w:rPr>
          <w:sz w:val="18"/>
          <w:szCs w:val="18"/>
        </w:rPr>
        <w:t xml:space="preserve">, </w:t>
      </w:r>
      <w:proofErr w:type="spellStart"/>
      <w:r w:rsidRPr="00294D6B">
        <w:rPr>
          <w:sz w:val="18"/>
          <w:szCs w:val="18"/>
        </w:rPr>
        <w:t>абавязан</w:t>
      </w:r>
      <w:proofErr w:type="spellEnd"/>
      <w:r w:rsidR="008E0A5A">
        <w:rPr>
          <w:sz w:val="18"/>
          <w:szCs w:val="18"/>
          <w:lang w:val="be-BY"/>
        </w:rPr>
        <w:t>ы</w:t>
      </w:r>
      <w:r w:rsidRPr="00294D6B">
        <w:rPr>
          <w:sz w:val="18"/>
          <w:szCs w:val="18"/>
        </w:rPr>
        <w:t xml:space="preserve"> </w:t>
      </w:r>
      <w:proofErr w:type="spellStart"/>
      <w:r w:rsidRPr="00294D6B">
        <w:rPr>
          <w:sz w:val="18"/>
          <w:szCs w:val="18"/>
        </w:rPr>
        <w:t>пакрыць</w:t>
      </w:r>
      <w:proofErr w:type="spellEnd"/>
      <w:r w:rsidRPr="00294D6B">
        <w:rPr>
          <w:sz w:val="18"/>
          <w:szCs w:val="18"/>
        </w:rPr>
        <w:t xml:space="preserve"> страты </w:t>
      </w:r>
      <w:proofErr w:type="spellStart"/>
      <w:r w:rsidRPr="00294D6B">
        <w:rPr>
          <w:sz w:val="18"/>
          <w:szCs w:val="18"/>
        </w:rPr>
        <w:t>пры</w:t>
      </w:r>
      <w:proofErr w:type="spellEnd"/>
      <w:r w:rsidRPr="00294D6B">
        <w:rPr>
          <w:sz w:val="18"/>
          <w:szCs w:val="18"/>
        </w:rPr>
        <w:t xml:space="preserve"> </w:t>
      </w:r>
      <w:proofErr w:type="spellStart"/>
      <w:r w:rsidRPr="00294D6B">
        <w:rPr>
          <w:sz w:val="18"/>
          <w:szCs w:val="18"/>
        </w:rPr>
        <w:t>наяўнасці</w:t>
      </w:r>
      <w:proofErr w:type="spellEnd"/>
      <w:r w:rsidRPr="00294D6B">
        <w:rPr>
          <w:sz w:val="18"/>
          <w:szCs w:val="18"/>
        </w:rPr>
        <w:t xml:space="preserve"> я</w:t>
      </w:r>
      <w:r w:rsidR="008E0A5A">
        <w:rPr>
          <w:sz w:val="18"/>
          <w:szCs w:val="18"/>
          <w:lang w:val="be-BY"/>
        </w:rPr>
        <w:t>го</w:t>
      </w:r>
      <w:r w:rsidRPr="00294D6B">
        <w:rPr>
          <w:sz w:val="18"/>
          <w:szCs w:val="18"/>
        </w:rPr>
        <w:t xml:space="preserve"> </w:t>
      </w:r>
      <w:proofErr w:type="spellStart"/>
      <w:r w:rsidRPr="00294D6B">
        <w:rPr>
          <w:sz w:val="18"/>
          <w:szCs w:val="18"/>
        </w:rPr>
        <w:t>віны</w:t>
      </w:r>
      <w:proofErr w:type="spellEnd"/>
      <w:r w:rsidRPr="00294D6B">
        <w:rPr>
          <w:sz w:val="18"/>
          <w:szCs w:val="18"/>
        </w:rPr>
        <w:t xml:space="preserve"> ў </w:t>
      </w:r>
      <w:proofErr w:type="spellStart"/>
      <w:r w:rsidRPr="00294D6B">
        <w:rPr>
          <w:sz w:val="18"/>
          <w:szCs w:val="18"/>
        </w:rPr>
        <w:t>адпаведнасці</w:t>
      </w:r>
      <w:proofErr w:type="spellEnd"/>
      <w:r w:rsidRPr="00294D6B">
        <w:rPr>
          <w:sz w:val="18"/>
          <w:szCs w:val="18"/>
        </w:rPr>
        <w:t xml:space="preserve"> з </w:t>
      </w:r>
      <w:proofErr w:type="spellStart"/>
      <w:r w:rsidRPr="00294D6B">
        <w:rPr>
          <w:sz w:val="18"/>
          <w:szCs w:val="18"/>
        </w:rPr>
        <w:t>умовамі</w:t>
      </w:r>
      <w:proofErr w:type="spellEnd"/>
      <w:r w:rsidRPr="00294D6B">
        <w:rPr>
          <w:sz w:val="18"/>
          <w:szCs w:val="18"/>
        </w:rPr>
        <w:t xml:space="preserve"> </w:t>
      </w:r>
      <w:r w:rsidR="008E0A5A">
        <w:rPr>
          <w:sz w:val="18"/>
          <w:szCs w:val="18"/>
          <w:lang w:val="be-BY"/>
        </w:rPr>
        <w:t>дадзенага</w:t>
      </w:r>
      <w:r w:rsidRPr="00294D6B">
        <w:rPr>
          <w:sz w:val="18"/>
          <w:szCs w:val="18"/>
        </w:rPr>
        <w:t xml:space="preserve"> </w:t>
      </w:r>
      <w:proofErr w:type="spellStart"/>
      <w:r w:rsidRPr="00294D6B">
        <w:rPr>
          <w:sz w:val="18"/>
          <w:szCs w:val="18"/>
        </w:rPr>
        <w:t>дагавора</w:t>
      </w:r>
      <w:proofErr w:type="spellEnd"/>
      <w:r w:rsidRPr="00294D6B">
        <w:rPr>
          <w:sz w:val="18"/>
          <w:szCs w:val="18"/>
        </w:rPr>
        <w:t xml:space="preserve">, </w:t>
      </w:r>
      <w:proofErr w:type="spellStart"/>
      <w:r w:rsidRPr="00294D6B">
        <w:rPr>
          <w:sz w:val="18"/>
          <w:szCs w:val="18"/>
        </w:rPr>
        <w:t>Правіламі</w:t>
      </w:r>
      <w:proofErr w:type="spellEnd"/>
      <w:r w:rsidRPr="00294D6B">
        <w:rPr>
          <w:sz w:val="18"/>
          <w:szCs w:val="18"/>
        </w:rPr>
        <w:t xml:space="preserve"> </w:t>
      </w:r>
      <w:proofErr w:type="spellStart"/>
      <w:r w:rsidRPr="00294D6B">
        <w:rPr>
          <w:sz w:val="18"/>
          <w:szCs w:val="18"/>
        </w:rPr>
        <w:t>электразабеспячэння</w:t>
      </w:r>
      <w:proofErr w:type="spellEnd"/>
      <w:r w:rsidRPr="00294D6B">
        <w:rPr>
          <w:sz w:val="18"/>
          <w:szCs w:val="18"/>
        </w:rPr>
        <w:t xml:space="preserve"> і </w:t>
      </w:r>
      <w:proofErr w:type="spellStart"/>
      <w:r w:rsidRPr="00294D6B">
        <w:rPr>
          <w:sz w:val="18"/>
          <w:szCs w:val="18"/>
        </w:rPr>
        <w:t>іншымі</w:t>
      </w:r>
      <w:proofErr w:type="spellEnd"/>
      <w:r w:rsidRPr="00294D6B">
        <w:rPr>
          <w:sz w:val="18"/>
          <w:szCs w:val="18"/>
        </w:rPr>
        <w:t xml:space="preserve"> </w:t>
      </w:r>
      <w:proofErr w:type="spellStart"/>
      <w:r w:rsidRPr="00294D6B">
        <w:rPr>
          <w:sz w:val="18"/>
          <w:szCs w:val="18"/>
        </w:rPr>
        <w:t>актамі</w:t>
      </w:r>
      <w:proofErr w:type="spellEnd"/>
      <w:r w:rsidRPr="00294D6B">
        <w:rPr>
          <w:sz w:val="18"/>
          <w:szCs w:val="18"/>
        </w:rPr>
        <w:t xml:space="preserve"> </w:t>
      </w:r>
      <w:proofErr w:type="spellStart"/>
      <w:r w:rsidRPr="00294D6B">
        <w:rPr>
          <w:sz w:val="18"/>
          <w:szCs w:val="18"/>
        </w:rPr>
        <w:t>заканадаўства</w:t>
      </w:r>
      <w:proofErr w:type="spellEnd"/>
      <w:r w:rsidRPr="00294D6B">
        <w:rPr>
          <w:sz w:val="18"/>
          <w:szCs w:val="18"/>
        </w:rPr>
        <w:t>.</w:t>
      </w:r>
    </w:p>
    <w:p w:rsidR="00200ED5" w:rsidRPr="00FB733C" w:rsidRDefault="009174C7" w:rsidP="00090F19">
      <w:pPr>
        <w:numPr>
          <w:ilvl w:val="1"/>
          <w:numId w:val="9"/>
        </w:numPr>
        <w:tabs>
          <w:tab w:val="num" w:pos="0"/>
          <w:tab w:val="num" w:pos="851"/>
          <w:tab w:val="num" w:pos="1571"/>
        </w:tabs>
        <w:ind w:left="0" w:firstLine="540"/>
        <w:jc w:val="both"/>
        <w:rPr>
          <w:sz w:val="18"/>
          <w:szCs w:val="18"/>
        </w:rPr>
      </w:pPr>
      <w:proofErr w:type="spellStart"/>
      <w:r w:rsidRPr="009174C7">
        <w:rPr>
          <w:sz w:val="18"/>
          <w:szCs w:val="18"/>
        </w:rPr>
        <w:t>Адказнасць</w:t>
      </w:r>
      <w:proofErr w:type="spellEnd"/>
      <w:r w:rsidRPr="009174C7">
        <w:rPr>
          <w:sz w:val="18"/>
          <w:szCs w:val="18"/>
        </w:rPr>
        <w:t xml:space="preserve"> за </w:t>
      </w:r>
      <w:proofErr w:type="spellStart"/>
      <w:r w:rsidRPr="009174C7">
        <w:rPr>
          <w:sz w:val="18"/>
          <w:szCs w:val="18"/>
        </w:rPr>
        <w:t>тэхнічны</w:t>
      </w:r>
      <w:proofErr w:type="spellEnd"/>
      <w:r w:rsidRPr="009174C7">
        <w:rPr>
          <w:sz w:val="18"/>
          <w:szCs w:val="18"/>
        </w:rPr>
        <w:t xml:space="preserve"> стан, </w:t>
      </w:r>
      <w:proofErr w:type="spellStart"/>
      <w:r w:rsidRPr="009174C7">
        <w:rPr>
          <w:sz w:val="18"/>
          <w:szCs w:val="18"/>
        </w:rPr>
        <w:t>эксплуатацыю</w:t>
      </w:r>
      <w:proofErr w:type="spellEnd"/>
      <w:r w:rsidRPr="009174C7">
        <w:rPr>
          <w:sz w:val="18"/>
          <w:szCs w:val="18"/>
        </w:rPr>
        <w:t xml:space="preserve"> </w:t>
      </w:r>
      <w:proofErr w:type="spellStart"/>
      <w:r w:rsidRPr="009174C7">
        <w:rPr>
          <w:sz w:val="18"/>
          <w:szCs w:val="18"/>
        </w:rPr>
        <w:t>сетак</w:t>
      </w:r>
      <w:proofErr w:type="spellEnd"/>
      <w:r w:rsidRPr="009174C7">
        <w:rPr>
          <w:sz w:val="18"/>
          <w:szCs w:val="18"/>
        </w:rPr>
        <w:t xml:space="preserve"> </w:t>
      </w:r>
      <w:proofErr w:type="spellStart"/>
      <w:r w:rsidRPr="009174C7">
        <w:rPr>
          <w:sz w:val="18"/>
          <w:szCs w:val="18"/>
        </w:rPr>
        <w:t>унутранай</w:t>
      </w:r>
      <w:proofErr w:type="spellEnd"/>
      <w:r w:rsidRPr="009174C7">
        <w:rPr>
          <w:sz w:val="18"/>
          <w:szCs w:val="18"/>
        </w:rPr>
        <w:t xml:space="preserve"> </w:t>
      </w:r>
      <w:proofErr w:type="spellStart"/>
      <w:r w:rsidRPr="009174C7">
        <w:rPr>
          <w:sz w:val="18"/>
          <w:szCs w:val="18"/>
        </w:rPr>
        <w:t>электраправодкі</w:t>
      </w:r>
      <w:proofErr w:type="spellEnd"/>
      <w:r w:rsidRPr="009174C7">
        <w:rPr>
          <w:sz w:val="18"/>
          <w:szCs w:val="18"/>
        </w:rPr>
        <w:t xml:space="preserve">, </w:t>
      </w:r>
      <w:proofErr w:type="spellStart"/>
      <w:r w:rsidRPr="009174C7">
        <w:rPr>
          <w:sz w:val="18"/>
          <w:szCs w:val="18"/>
        </w:rPr>
        <w:t>захаванне</w:t>
      </w:r>
      <w:proofErr w:type="spellEnd"/>
      <w:r w:rsidRPr="009174C7">
        <w:rPr>
          <w:sz w:val="18"/>
          <w:szCs w:val="18"/>
        </w:rPr>
        <w:t xml:space="preserve"> мер </w:t>
      </w:r>
      <w:proofErr w:type="spellStart"/>
      <w:r w:rsidRPr="009174C7">
        <w:rPr>
          <w:sz w:val="18"/>
          <w:szCs w:val="18"/>
        </w:rPr>
        <w:t>бяспекі</w:t>
      </w:r>
      <w:proofErr w:type="spellEnd"/>
      <w:r w:rsidRPr="009174C7">
        <w:rPr>
          <w:sz w:val="18"/>
          <w:szCs w:val="18"/>
        </w:rPr>
        <w:t xml:space="preserve"> ў </w:t>
      </w:r>
      <w:proofErr w:type="spellStart"/>
      <w:r w:rsidRPr="009174C7">
        <w:rPr>
          <w:sz w:val="18"/>
          <w:szCs w:val="18"/>
        </w:rPr>
        <w:t>аднаквартырных</w:t>
      </w:r>
      <w:proofErr w:type="spellEnd"/>
      <w:r w:rsidRPr="009174C7">
        <w:rPr>
          <w:sz w:val="18"/>
          <w:szCs w:val="18"/>
        </w:rPr>
        <w:t xml:space="preserve">, </w:t>
      </w:r>
      <w:proofErr w:type="spellStart"/>
      <w:r w:rsidRPr="009174C7">
        <w:rPr>
          <w:sz w:val="18"/>
          <w:szCs w:val="18"/>
        </w:rPr>
        <w:t>блакіраваных</w:t>
      </w:r>
      <w:proofErr w:type="spellEnd"/>
      <w:r w:rsidRPr="009174C7">
        <w:rPr>
          <w:sz w:val="18"/>
          <w:szCs w:val="18"/>
        </w:rPr>
        <w:t xml:space="preserve"> </w:t>
      </w:r>
      <w:proofErr w:type="spellStart"/>
      <w:r w:rsidRPr="009174C7">
        <w:rPr>
          <w:sz w:val="18"/>
          <w:szCs w:val="18"/>
        </w:rPr>
        <w:t>жылых</w:t>
      </w:r>
      <w:proofErr w:type="spellEnd"/>
      <w:r w:rsidRPr="009174C7">
        <w:rPr>
          <w:sz w:val="18"/>
          <w:szCs w:val="18"/>
        </w:rPr>
        <w:t xml:space="preserve"> дамах, розных </w:t>
      </w:r>
      <w:proofErr w:type="spellStart"/>
      <w:r w:rsidRPr="009174C7">
        <w:rPr>
          <w:sz w:val="18"/>
          <w:szCs w:val="18"/>
        </w:rPr>
        <w:t>падсобных</w:t>
      </w:r>
      <w:proofErr w:type="spellEnd"/>
      <w:r w:rsidRPr="009174C7">
        <w:rPr>
          <w:sz w:val="18"/>
          <w:szCs w:val="18"/>
        </w:rPr>
        <w:t xml:space="preserve"> </w:t>
      </w:r>
      <w:proofErr w:type="spellStart"/>
      <w:r w:rsidRPr="009174C7">
        <w:rPr>
          <w:sz w:val="18"/>
          <w:szCs w:val="18"/>
        </w:rPr>
        <w:t>будынках</w:t>
      </w:r>
      <w:proofErr w:type="spellEnd"/>
      <w:r w:rsidRPr="009174C7">
        <w:rPr>
          <w:sz w:val="18"/>
          <w:szCs w:val="18"/>
        </w:rPr>
        <w:t xml:space="preserve">, гаражах для </w:t>
      </w:r>
      <w:proofErr w:type="spellStart"/>
      <w:r w:rsidRPr="009174C7">
        <w:rPr>
          <w:sz w:val="18"/>
          <w:szCs w:val="18"/>
        </w:rPr>
        <w:t>асабістага</w:t>
      </w:r>
      <w:proofErr w:type="spellEnd"/>
      <w:r w:rsidRPr="009174C7">
        <w:rPr>
          <w:sz w:val="18"/>
          <w:szCs w:val="18"/>
        </w:rPr>
        <w:t xml:space="preserve"> </w:t>
      </w:r>
      <w:proofErr w:type="spellStart"/>
      <w:r w:rsidRPr="009174C7">
        <w:rPr>
          <w:sz w:val="18"/>
          <w:szCs w:val="18"/>
        </w:rPr>
        <w:t>транспарту</w:t>
      </w:r>
      <w:proofErr w:type="spellEnd"/>
      <w:r w:rsidRPr="009174C7">
        <w:rPr>
          <w:sz w:val="18"/>
          <w:szCs w:val="18"/>
        </w:rPr>
        <w:t xml:space="preserve"> і </w:t>
      </w:r>
      <w:proofErr w:type="spellStart"/>
      <w:r w:rsidRPr="009174C7">
        <w:rPr>
          <w:sz w:val="18"/>
          <w:szCs w:val="18"/>
        </w:rPr>
        <w:t>іншых</w:t>
      </w:r>
      <w:proofErr w:type="spellEnd"/>
      <w:r w:rsidRPr="009174C7">
        <w:rPr>
          <w:sz w:val="18"/>
          <w:szCs w:val="18"/>
        </w:rPr>
        <w:t xml:space="preserve"> </w:t>
      </w:r>
      <w:proofErr w:type="spellStart"/>
      <w:r w:rsidRPr="009174C7">
        <w:rPr>
          <w:sz w:val="18"/>
          <w:szCs w:val="18"/>
        </w:rPr>
        <w:t>капітальных</w:t>
      </w:r>
      <w:proofErr w:type="spellEnd"/>
      <w:r w:rsidRPr="009174C7">
        <w:rPr>
          <w:sz w:val="18"/>
          <w:szCs w:val="18"/>
        </w:rPr>
        <w:t xml:space="preserve"> </w:t>
      </w:r>
      <w:proofErr w:type="spellStart"/>
      <w:r w:rsidRPr="009174C7">
        <w:rPr>
          <w:sz w:val="18"/>
          <w:szCs w:val="18"/>
        </w:rPr>
        <w:t>будынках</w:t>
      </w:r>
      <w:proofErr w:type="spellEnd"/>
      <w:r w:rsidRPr="009174C7">
        <w:rPr>
          <w:sz w:val="18"/>
          <w:szCs w:val="18"/>
        </w:rPr>
        <w:t xml:space="preserve"> </w:t>
      </w:r>
      <w:proofErr w:type="spellStart"/>
      <w:r w:rsidRPr="009174C7">
        <w:rPr>
          <w:sz w:val="18"/>
          <w:szCs w:val="18"/>
        </w:rPr>
        <w:t>грамадзян</w:t>
      </w:r>
      <w:proofErr w:type="spellEnd"/>
      <w:r w:rsidRPr="009174C7">
        <w:rPr>
          <w:sz w:val="18"/>
          <w:szCs w:val="18"/>
        </w:rPr>
        <w:t xml:space="preserve"> </w:t>
      </w:r>
      <w:proofErr w:type="spellStart"/>
      <w:r w:rsidRPr="009174C7">
        <w:rPr>
          <w:sz w:val="18"/>
          <w:szCs w:val="18"/>
        </w:rPr>
        <w:t>ускладаецца</w:t>
      </w:r>
      <w:proofErr w:type="spellEnd"/>
      <w:r w:rsidRPr="009174C7">
        <w:rPr>
          <w:sz w:val="18"/>
          <w:szCs w:val="18"/>
        </w:rPr>
        <w:t xml:space="preserve"> на «</w:t>
      </w:r>
      <w:r>
        <w:rPr>
          <w:sz w:val="18"/>
          <w:szCs w:val="18"/>
          <w:lang w:val="be-BY"/>
        </w:rPr>
        <w:t>Б</w:t>
      </w:r>
      <w:proofErr w:type="spellStart"/>
      <w:r w:rsidRPr="009174C7">
        <w:rPr>
          <w:sz w:val="18"/>
          <w:szCs w:val="18"/>
        </w:rPr>
        <w:t>ытавога</w:t>
      </w:r>
      <w:proofErr w:type="spellEnd"/>
      <w:r w:rsidRPr="009174C7">
        <w:rPr>
          <w:sz w:val="18"/>
          <w:szCs w:val="18"/>
        </w:rPr>
        <w:t xml:space="preserve"> </w:t>
      </w:r>
      <w:proofErr w:type="spellStart"/>
      <w:r w:rsidRPr="009174C7">
        <w:rPr>
          <w:sz w:val="18"/>
          <w:szCs w:val="18"/>
        </w:rPr>
        <w:t>абанента</w:t>
      </w:r>
      <w:proofErr w:type="spellEnd"/>
      <w:r w:rsidRPr="009174C7">
        <w:rPr>
          <w:sz w:val="18"/>
          <w:szCs w:val="18"/>
        </w:rPr>
        <w:t>».</w:t>
      </w:r>
    </w:p>
    <w:p w:rsidR="00F06A79" w:rsidRPr="00F06A79" w:rsidRDefault="00F06A79" w:rsidP="00F06A79">
      <w:pPr>
        <w:numPr>
          <w:ilvl w:val="1"/>
          <w:numId w:val="9"/>
        </w:numPr>
        <w:tabs>
          <w:tab w:val="num" w:pos="709"/>
          <w:tab w:val="left" w:pos="851"/>
          <w:tab w:val="num" w:pos="1571"/>
        </w:tabs>
        <w:ind w:left="0" w:firstLine="539"/>
        <w:jc w:val="both"/>
        <w:rPr>
          <w:sz w:val="18"/>
          <w:szCs w:val="18"/>
          <w:lang w:val="be-BY"/>
        </w:rPr>
      </w:pPr>
      <w:r w:rsidRPr="00F06A79">
        <w:rPr>
          <w:sz w:val="18"/>
          <w:szCs w:val="18"/>
          <w:lang w:val="be-BY"/>
        </w:rPr>
        <w:t xml:space="preserve">Бакі вызваляюцца ад адказнасці за частковае або поўнае невыкананне абавязацельстваў па </w:t>
      </w:r>
      <w:r>
        <w:rPr>
          <w:sz w:val="18"/>
          <w:szCs w:val="18"/>
          <w:lang w:val="be-BY"/>
        </w:rPr>
        <w:t>дадзеным дагаворы</w:t>
      </w:r>
      <w:r w:rsidRPr="00F06A79">
        <w:rPr>
          <w:sz w:val="18"/>
          <w:szCs w:val="18"/>
          <w:lang w:val="be-BY"/>
        </w:rPr>
        <w:t xml:space="preserve">, калі гэта невыкананне з'явілася следствам абставін неадольнай сілы, якія ўзніклі пасля заключэння </w:t>
      </w:r>
      <w:r>
        <w:rPr>
          <w:sz w:val="18"/>
          <w:szCs w:val="18"/>
          <w:lang w:val="be-BY"/>
        </w:rPr>
        <w:t>дадзенага</w:t>
      </w:r>
      <w:r w:rsidRPr="00F06A79">
        <w:rPr>
          <w:sz w:val="18"/>
          <w:szCs w:val="18"/>
          <w:lang w:val="be-BY"/>
        </w:rPr>
        <w:t xml:space="preserve"> дагавора ў выніку падзей надзвычайнага характару, якія бок не мог ні прадбачыць, ні прадухіліць разумнымі мерамі.</w:t>
      </w:r>
    </w:p>
    <w:p w:rsidR="00F06A79" w:rsidRPr="00F06A79" w:rsidRDefault="00F06A79" w:rsidP="00F06A79">
      <w:pPr>
        <w:tabs>
          <w:tab w:val="left" w:pos="851"/>
          <w:tab w:val="num" w:pos="1571"/>
          <w:tab w:val="num" w:pos="3981"/>
        </w:tabs>
        <w:ind w:firstLine="567"/>
        <w:jc w:val="both"/>
        <w:rPr>
          <w:sz w:val="18"/>
          <w:szCs w:val="18"/>
          <w:lang w:val="be-BY"/>
        </w:rPr>
      </w:pPr>
      <w:r w:rsidRPr="00F06A79">
        <w:rPr>
          <w:sz w:val="18"/>
          <w:szCs w:val="18"/>
          <w:lang w:val="be-BY"/>
        </w:rPr>
        <w:t>Да абставін неадольнай сілы адносяцца падзеі, на якія бок не можа аказаць уплыў і за ўзнікненне якіх не нясе адказнасці (напрыклад, землятрус</w:t>
      </w:r>
      <w:r>
        <w:rPr>
          <w:sz w:val="18"/>
          <w:szCs w:val="18"/>
          <w:lang w:val="be-BY"/>
        </w:rPr>
        <w:t>ы</w:t>
      </w:r>
      <w:r w:rsidRPr="00F06A79">
        <w:rPr>
          <w:sz w:val="18"/>
          <w:szCs w:val="18"/>
          <w:lang w:val="be-BY"/>
        </w:rPr>
        <w:t>, паводкі, пажары і інш.).</w:t>
      </w:r>
    </w:p>
    <w:p w:rsidR="00200ED5" w:rsidRPr="00FA1138" w:rsidRDefault="00F06A79" w:rsidP="00200ED5">
      <w:pPr>
        <w:numPr>
          <w:ilvl w:val="1"/>
          <w:numId w:val="9"/>
        </w:numPr>
        <w:tabs>
          <w:tab w:val="num" w:pos="709"/>
          <w:tab w:val="left" w:pos="851"/>
          <w:tab w:val="num" w:pos="1571"/>
        </w:tabs>
        <w:ind w:left="0" w:firstLine="540"/>
        <w:jc w:val="both"/>
        <w:rPr>
          <w:sz w:val="18"/>
          <w:szCs w:val="18"/>
          <w:lang w:val="be-BY"/>
        </w:rPr>
      </w:pPr>
      <w:r w:rsidRPr="0092367F">
        <w:rPr>
          <w:sz w:val="18"/>
          <w:szCs w:val="18"/>
          <w:lang w:val="be-BY"/>
        </w:rPr>
        <w:t xml:space="preserve"> </w:t>
      </w:r>
      <w:r w:rsidR="00FA1138" w:rsidRPr="00FA1138">
        <w:rPr>
          <w:sz w:val="18"/>
          <w:szCs w:val="18"/>
          <w:lang w:val="be-BY"/>
        </w:rPr>
        <w:t>«Энергазабеспячальн</w:t>
      </w:r>
      <w:r w:rsidR="00FA1138">
        <w:rPr>
          <w:sz w:val="18"/>
          <w:szCs w:val="18"/>
          <w:lang w:val="be-BY"/>
        </w:rPr>
        <w:t>ая</w:t>
      </w:r>
      <w:r w:rsidR="00FA1138" w:rsidRPr="00FA1138">
        <w:rPr>
          <w:sz w:val="18"/>
          <w:szCs w:val="18"/>
          <w:lang w:val="be-BY"/>
        </w:rPr>
        <w:t xml:space="preserve"> арганізацыя» не няс</w:t>
      </w:r>
      <w:r w:rsidR="00FA1138">
        <w:rPr>
          <w:sz w:val="18"/>
          <w:szCs w:val="18"/>
          <w:lang w:val="be-BY"/>
        </w:rPr>
        <w:t>е</w:t>
      </w:r>
      <w:r w:rsidR="00FA1138" w:rsidRPr="00FA1138">
        <w:rPr>
          <w:sz w:val="18"/>
          <w:szCs w:val="18"/>
          <w:lang w:val="be-BY"/>
        </w:rPr>
        <w:t xml:space="preserve"> адказнасц</w:t>
      </w:r>
      <w:r w:rsidR="0092367F">
        <w:rPr>
          <w:sz w:val="18"/>
          <w:szCs w:val="18"/>
          <w:lang w:val="be-BY"/>
        </w:rPr>
        <w:t>ь</w:t>
      </w:r>
      <w:r w:rsidR="00FA1138" w:rsidRPr="00FA1138">
        <w:rPr>
          <w:sz w:val="18"/>
          <w:szCs w:val="18"/>
          <w:lang w:val="be-BY"/>
        </w:rPr>
        <w:t xml:space="preserve"> за нездавальняючую якасць электраэнергіі, за перапынак у падачы, спыненні або абмежаванні падачы электраэнергіі, выкліканыя станам унутрыдамавых электрасетак, а таксама </w:t>
      </w:r>
      <w:r w:rsidR="00FA1138">
        <w:rPr>
          <w:sz w:val="18"/>
          <w:szCs w:val="18"/>
          <w:lang w:val="be-BY"/>
        </w:rPr>
        <w:t xml:space="preserve">дзеяннямі </w:t>
      </w:r>
      <w:r w:rsidR="00FA1138" w:rsidRPr="00FA1138">
        <w:rPr>
          <w:sz w:val="18"/>
          <w:szCs w:val="18"/>
          <w:lang w:val="be-BY"/>
        </w:rPr>
        <w:t>іншых юрыдычных і фізічных асоб.</w:t>
      </w:r>
    </w:p>
    <w:p w:rsidR="00200ED5" w:rsidRPr="003015B5" w:rsidRDefault="003015B5" w:rsidP="00200ED5">
      <w:pPr>
        <w:numPr>
          <w:ilvl w:val="1"/>
          <w:numId w:val="9"/>
        </w:numPr>
        <w:tabs>
          <w:tab w:val="num" w:pos="709"/>
          <w:tab w:val="left" w:pos="851"/>
          <w:tab w:val="num" w:pos="1571"/>
        </w:tabs>
        <w:ind w:left="0" w:firstLine="540"/>
        <w:jc w:val="both"/>
        <w:rPr>
          <w:sz w:val="18"/>
          <w:szCs w:val="18"/>
          <w:lang w:val="be-BY"/>
        </w:rPr>
      </w:pPr>
      <w:r w:rsidRPr="003015B5">
        <w:rPr>
          <w:sz w:val="18"/>
          <w:szCs w:val="18"/>
          <w:lang w:val="be-BY"/>
        </w:rPr>
        <w:t xml:space="preserve">За пратэрміноўку плацяжоў за спажытую электрычную энергію спаганяецца пеня ва ўстаноўленым заканадаўствам парадку. На дату заключэння гэтага дагавора пеня складае 0,3 працэнта ад нявыплачанай ва </w:t>
      </w:r>
      <w:r>
        <w:rPr>
          <w:sz w:val="18"/>
          <w:szCs w:val="18"/>
          <w:lang w:val="be-BY"/>
        </w:rPr>
        <w:t>ўстаноўлены</w:t>
      </w:r>
      <w:r w:rsidRPr="003015B5">
        <w:rPr>
          <w:sz w:val="18"/>
          <w:szCs w:val="18"/>
          <w:lang w:val="be-BY"/>
        </w:rPr>
        <w:t xml:space="preserve"> тэрмін сумы гэтых плацяжоў за кожны дзень пратэрміноўкі.</w:t>
      </w:r>
    </w:p>
    <w:p w:rsidR="00200ED5" w:rsidRPr="003015B5" w:rsidRDefault="003015B5" w:rsidP="00200ED5">
      <w:pPr>
        <w:numPr>
          <w:ilvl w:val="1"/>
          <w:numId w:val="9"/>
        </w:numPr>
        <w:tabs>
          <w:tab w:val="num" w:pos="709"/>
          <w:tab w:val="left" w:pos="851"/>
          <w:tab w:val="num" w:pos="1571"/>
        </w:tabs>
        <w:ind w:left="0" w:firstLine="540"/>
        <w:jc w:val="both"/>
        <w:rPr>
          <w:b/>
          <w:sz w:val="18"/>
          <w:szCs w:val="18"/>
          <w:lang w:val="be-BY"/>
        </w:rPr>
      </w:pPr>
      <w:r w:rsidRPr="003015B5">
        <w:rPr>
          <w:sz w:val="18"/>
          <w:szCs w:val="18"/>
          <w:lang w:val="be-BY"/>
        </w:rPr>
        <w:t>«Бытав</w:t>
      </w:r>
      <w:r>
        <w:rPr>
          <w:sz w:val="18"/>
          <w:szCs w:val="18"/>
          <w:lang w:val="be-BY"/>
        </w:rPr>
        <w:t>ы</w:t>
      </w:r>
      <w:r w:rsidRPr="003015B5">
        <w:rPr>
          <w:sz w:val="18"/>
          <w:szCs w:val="18"/>
          <w:lang w:val="be-BY"/>
        </w:rPr>
        <w:t xml:space="preserve"> абанент» і паўналетнія члены сям'і</w:t>
      </w:r>
      <w:r>
        <w:rPr>
          <w:sz w:val="18"/>
          <w:szCs w:val="18"/>
          <w:lang w:val="be-BY"/>
        </w:rPr>
        <w:t xml:space="preserve">, </w:t>
      </w:r>
      <w:r w:rsidRPr="003015B5">
        <w:rPr>
          <w:sz w:val="18"/>
          <w:szCs w:val="18"/>
          <w:lang w:val="be-BY"/>
        </w:rPr>
        <w:t>якія пражываюць разам з ім</w:t>
      </w:r>
      <w:r>
        <w:rPr>
          <w:sz w:val="18"/>
          <w:szCs w:val="18"/>
          <w:lang w:val="be-BY"/>
        </w:rPr>
        <w:t>,</w:t>
      </w:r>
      <w:r w:rsidRPr="003015B5">
        <w:rPr>
          <w:sz w:val="18"/>
          <w:szCs w:val="18"/>
          <w:lang w:val="be-BY"/>
        </w:rPr>
        <w:t xml:space="preserve"> нясуць салідарную адказнасць перад «Энергазабеспячальнай арганізацыяй» па абавязацельствах, што вынікаюць з гэтага дагавора.</w:t>
      </w:r>
    </w:p>
    <w:p w:rsidR="00200ED5" w:rsidRPr="00CB754A" w:rsidRDefault="00CB754A" w:rsidP="00090F19">
      <w:pPr>
        <w:numPr>
          <w:ilvl w:val="1"/>
          <w:numId w:val="9"/>
        </w:numPr>
        <w:tabs>
          <w:tab w:val="left" w:pos="851"/>
          <w:tab w:val="num" w:pos="1571"/>
        </w:tabs>
        <w:ind w:left="0" w:firstLine="540"/>
        <w:jc w:val="both"/>
        <w:rPr>
          <w:sz w:val="18"/>
          <w:szCs w:val="18"/>
          <w:lang w:val="be-BY"/>
        </w:rPr>
      </w:pPr>
      <w:r w:rsidRPr="00CB754A">
        <w:rPr>
          <w:sz w:val="18"/>
          <w:szCs w:val="18"/>
          <w:lang w:val="be-BY"/>
        </w:rPr>
        <w:lastRenderedPageBreak/>
        <w:t>У выпадку ўвядзення абмежаванняў падачы электраэнергіі (магутнасці), адключэння «</w:t>
      </w:r>
      <w:r>
        <w:rPr>
          <w:sz w:val="18"/>
          <w:szCs w:val="18"/>
          <w:lang w:val="be-BY"/>
        </w:rPr>
        <w:t>Б</w:t>
      </w:r>
      <w:r w:rsidRPr="00CB754A">
        <w:rPr>
          <w:sz w:val="18"/>
          <w:szCs w:val="18"/>
          <w:lang w:val="be-BY"/>
        </w:rPr>
        <w:t>ытавога абанента» за нявыплату або па іншых падставах, прадугледжаных нарматыўнымі актамі, гэтым дагаворам, «</w:t>
      </w:r>
      <w:r>
        <w:rPr>
          <w:sz w:val="18"/>
          <w:szCs w:val="18"/>
          <w:lang w:val="be-BY"/>
        </w:rPr>
        <w:t>Э</w:t>
      </w:r>
      <w:r w:rsidRPr="00CB754A">
        <w:rPr>
          <w:sz w:val="18"/>
          <w:szCs w:val="18"/>
          <w:lang w:val="be-BY"/>
        </w:rPr>
        <w:t>нергазабеспячальн</w:t>
      </w:r>
      <w:r>
        <w:rPr>
          <w:sz w:val="18"/>
          <w:szCs w:val="18"/>
          <w:lang w:val="be-BY"/>
        </w:rPr>
        <w:t>ая</w:t>
      </w:r>
      <w:r w:rsidRPr="00CB754A">
        <w:rPr>
          <w:sz w:val="18"/>
          <w:szCs w:val="18"/>
          <w:lang w:val="be-BY"/>
        </w:rPr>
        <w:t xml:space="preserve"> арганізацыя» не нясе ад</w:t>
      </w:r>
      <w:r>
        <w:rPr>
          <w:sz w:val="18"/>
          <w:szCs w:val="18"/>
          <w:lang w:val="be-BY"/>
        </w:rPr>
        <w:t>казнасці</w:t>
      </w:r>
      <w:r w:rsidRPr="00CB754A">
        <w:rPr>
          <w:sz w:val="18"/>
          <w:szCs w:val="18"/>
          <w:lang w:val="be-BY"/>
        </w:rPr>
        <w:t xml:space="preserve"> за наступствы, выкліканыя такім абмежаваннем або адключэннем.</w:t>
      </w:r>
    </w:p>
    <w:p w:rsidR="009F000A" w:rsidRDefault="005E1EFA" w:rsidP="009F000A">
      <w:pPr>
        <w:numPr>
          <w:ilvl w:val="1"/>
          <w:numId w:val="9"/>
        </w:numPr>
        <w:tabs>
          <w:tab w:val="left" w:pos="851"/>
          <w:tab w:val="num" w:pos="1571"/>
        </w:tabs>
        <w:ind w:left="0" w:firstLine="540"/>
        <w:jc w:val="both"/>
        <w:rPr>
          <w:sz w:val="18"/>
          <w:szCs w:val="18"/>
          <w:lang w:val="be-BY"/>
        </w:rPr>
      </w:pPr>
      <w:r w:rsidRPr="005E1EFA">
        <w:rPr>
          <w:sz w:val="18"/>
          <w:szCs w:val="18"/>
          <w:lang w:val="be-BY"/>
        </w:rPr>
        <w:t>Мяжа адказнасці паміж «</w:t>
      </w:r>
      <w:r>
        <w:rPr>
          <w:sz w:val="18"/>
          <w:szCs w:val="18"/>
          <w:lang w:val="be-BY"/>
        </w:rPr>
        <w:t>Б</w:t>
      </w:r>
      <w:r w:rsidRPr="005E1EFA">
        <w:rPr>
          <w:sz w:val="18"/>
          <w:szCs w:val="18"/>
          <w:lang w:val="be-BY"/>
        </w:rPr>
        <w:t>ытавым абанентам» і «</w:t>
      </w:r>
      <w:r>
        <w:rPr>
          <w:sz w:val="18"/>
          <w:szCs w:val="18"/>
          <w:lang w:val="be-BY"/>
        </w:rPr>
        <w:t>Э</w:t>
      </w:r>
      <w:r w:rsidRPr="005E1EFA">
        <w:rPr>
          <w:sz w:val="18"/>
          <w:szCs w:val="18"/>
          <w:lang w:val="be-BY"/>
        </w:rPr>
        <w:t>нергазабеспячальнай арганізацыяй» за стан і абслугоўванне электраўстановак вызначаецца іх балансав</w:t>
      </w:r>
      <w:r w:rsidR="009F000A">
        <w:rPr>
          <w:sz w:val="18"/>
          <w:szCs w:val="18"/>
          <w:lang w:val="be-BY"/>
        </w:rPr>
        <w:t>а</w:t>
      </w:r>
      <w:r>
        <w:rPr>
          <w:sz w:val="18"/>
          <w:szCs w:val="18"/>
          <w:lang w:val="be-BY"/>
        </w:rPr>
        <w:t>й</w:t>
      </w:r>
      <w:r w:rsidRPr="005E1EFA">
        <w:rPr>
          <w:sz w:val="18"/>
          <w:szCs w:val="18"/>
          <w:lang w:val="be-BY"/>
        </w:rPr>
        <w:t xml:space="preserve"> прыналежнасцю і фіксуецца ў</w:t>
      </w:r>
      <w:r w:rsidR="009F000A">
        <w:rPr>
          <w:sz w:val="18"/>
          <w:szCs w:val="18"/>
          <w:lang w:val="be-BY"/>
        </w:rPr>
        <w:t xml:space="preserve"> </w:t>
      </w:r>
      <w:r w:rsidRPr="005E1EFA">
        <w:rPr>
          <w:sz w:val="18"/>
          <w:szCs w:val="18"/>
          <w:lang w:val="be-BY"/>
        </w:rPr>
        <w:t>акце размежавання балансав</w:t>
      </w:r>
      <w:r w:rsidR="009F000A">
        <w:rPr>
          <w:sz w:val="18"/>
          <w:szCs w:val="18"/>
          <w:lang w:val="be-BY"/>
        </w:rPr>
        <w:t>ай</w:t>
      </w:r>
      <w:r w:rsidRPr="005E1EFA">
        <w:rPr>
          <w:sz w:val="18"/>
          <w:szCs w:val="18"/>
          <w:lang w:val="be-BY"/>
        </w:rPr>
        <w:t xml:space="preserve"> прыналежнасці электрасетак і эксплуатацыйнай адказнасці бакоў</w:t>
      </w:r>
      <w:r w:rsidR="009F000A">
        <w:rPr>
          <w:sz w:val="18"/>
          <w:szCs w:val="18"/>
          <w:lang w:val="be-BY"/>
        </w:rPr>
        <w:t>, які дадаецца да дагавора (дадатак 2)</w:t>
      </w:r>
      <w:r w:rsidRPr="005E1EFA">
        <w:rPr>
          <w:sz w:val="18"/>
          <w:szCs w:val="18"/>
          <w:lang w:val="be-BY"/>
        </w:rPr>
        <w:t>.</w:t>
      </w:r>
    </w:p>
    <w:p w:rsidR="005E1EFA" w:rsidRPr="009F000A" w:rsidRDefault="005E1EFA" w:rsidP="009F000A">
      <w:pPr>
        <w:tabs>
          <w:tab w:val="left" w:pos="851"/>
          <w:tab w:val="num" w:pos="3981"/>
        </w:tabs>
        <w:ind w:firstLine="567"/>
        <w:jc w:val="both"/>
        <w:rPr>
          <w:sz w:val="18"/>
          <w:szCs w:val="18"/>
          <w:lang w:val="be-BY"/>
        </w:rPr>
      </w:pPr>
      <w:r w:rsidRPr="009F000A">
        <w:rPr>
          <w:sz w:val="18"/>
          <w:szCs w:val="18"/>
          <w:lang w:val="be-BY"/>
        </w:rPr>
        <w:t xml:space="preserve">Пры адсутнасці акта размежавання балансавай прыналежнасці электрасетак і эксплуатацыйнай адказнасці бакоў паміж </w:t>
      </w:r>
      <w:r w:rsidR="009F000A" w:rsidRPr="009F000A">
        <w:rPr>
          <w:sz w:val="18"/>
          <w:szCs w:val="18"/>
          <w:lang w:val="be-BY"/>
        </w:rPr>
        <w:t>«</w:t>
      </w:r>
      <w:r w:rsidR="009F000A">
        <w:rPr>
          <w:sz w:val="18"/>
          <w:szCs w:val="18"/>
          <w:lang w:val="be-BY"/>
        </w:rPr>
        <w:t>Б</w:t>
      </w:r>
      <w:r w:rsidRPr="009F000A">
        <w:rPr>
          <w:sz w:val="18"/>
          <w:szCs w:val="18"/>
          <w:lang w:val="be-BY"/>
        </w:rPr>
        <w:t>ытавым абанентам</w:t>
      </w:r>
      <w:r w:rsidR="009F000A" w:rsidRPr="009F000A">
        <w:rPr>
          <w:sz w:val="18"/>
          <w:szCs w:val="18"/>
          <w:lang w:val="be-BY"/>
        </w:rPr>
        <w:t>»</w:t>
      </w:r>
      <w:r w:rsidRPr="009F000A">
        <w:rPr>
          <w:sz w:val="18"/>
          <w:szCs w:val="18"/>
          <w:lang w:val="be-BY"/>
        </w:rPr>
        <w:t xml:space="preserve"> і </w:t>
      </w:r>
      <w:r w:rsidR="009F000A" w:rsidRPr="009F000A">
        <w:rPr>
          <w:sz w:val="18"/>
          <w:szCs w:val="18"/>
          <w:lang w:val="be-BY"/>
        </w:rPr>
        <w:t>«Э</w:t>
      </w:r>
      <w:r w:rsidRPr="009F000A">
        <w:rPr>
          <w:sz w:val="18"/>
          <w:szCs w:val="18"/>
          <w:lang w:val="be-BY"/>
        </w:rPr>
        <w:t>нергазабеспячальнай арганізацыя</w:t>
      </w:r>
      <w:r w:rsidR="009F000A">
        <w:rPr>
          <w:sz w:val="18"/>
          <w:szCs w:val="18"/>
          <w:lang w:val="be-BY"/>
        </w:rPr>
        <w:t>й</w:t>
      </w:r>
      <w:r w:rsidR="009F000A" w:rsidRPr="009F000A">
        <w:rPr>
          <w:sz w:val="18"/>
          <w:szCs w:val="18"/>
          <w:lang w:val="be-BY"/>
        </w:rPr>
        <w:t xml:space="preserve">» </w:t>
      </w:r>
      <w:r w:rsidRPr="009F000A">
        <w:rPr>
          <w:sz w:val="18"/>
          <w:szCs w:val="18"/>
          <w:lang w:val="be-BY"/>
        </w:rPr>
        <w:t>мяжа адказнасці за стан і абслугоўванне электра</w:t>
      </w:r>
      <w:r w:rsidR="009F000A">
        <w:rPr>
          <w:sz w:val="18"/>
          <w:szCs w:val="18"/>
          <w:lang w:val="be-BY"/>
        </w:rPr>
        <w:t>ў</w:t>
      </w:r>
      <w:r w:rsidRPr="009F000A">
        <w:rPr>
          <w:sz w:val="18"/>
          <w:szCs w:val="18"/>
          <w:lang w:val="be-BY"/>
        </w:rPr>
        <w:t>становак</w:t>
      </w:r>
      <w:r w:rsidR="009F000A">
        <w:rPr>
          <w:sz w:val="18"/>
          <w:szCs w:val="18"/>
          <w:lang w:val="be-BY"/>
        </w:rPr>
        <w:t xml:space="preserve"> у</w:t>
      </w:r>
      <w:r w:rsidRPr="009F000A">
        <w:rPr>
          <w:sz w:val="18"/>
          <w:szCs w:val="18"/>
          <w:lang w:val="be-BY"/>
        </w:rPr>
        <w:t>станаўліваецца ў адпаведнасці з нормамі заканадаўства.</w:t>
      </w:r>
    </w:p>
    <w:p w:rsidR="00D04565" w:rsidRPr="009F000A" w:rsidRDefault="009F000A" w:rsidP="00510845">
      <w:pPr>
        <w:numPr>
          <w:ilvl w:val="1"/>
          <w:numId w:val="9"/>
        </w:numPr>
        <w:tabs>
          <w:tab w:val="clear" w:pos="3981"/>
          <w:tab w:val="left" w:pos="851"/>
          <w:tab w:val="left" w:pos="1134"/>
        </w:tabs>
        <w:ind w:left="0" w:firstLine="567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</w:t>
      </w:r>
      <w:r w:rsidRPr="009F000A">
        <w:rPr>
          <w:sz w:val="18"/>
          <w:szCs w:val="18"/>
          <w:lang w:val="be-BY"/>
        </w:rPr>
        <w:t>Адказнасць за захаванасць, цэласнасць, і аднаўленне ўнутранай электраправодкі, сродкаў разліковага ўліку электрычнай энергіі і пломбаў на ім нясе «Бытавой абанент».</w:t>
      </w:r>
    </w:p>
    <w:p w:rsidR="00E24475" w:rsidRPr="00FE17B1" w:rsidRDefault="009F000A" w:rsidP="0044668F">
      <w:pPr>
        <w:numPr>
          <w:ilvl w:val="1"/>
          <w:numId w:val="9"/>
        </w:numPr>
        <w:tabs>
          <w:tab w:val="num" w:pos="567"/>
          <w:tab w:val="left" w:pos="851"/>
          <w:tab w:val="left" w:pos="993"/>
          <w:tab w:val="num" w:pos="1571"/>
        </w:tabs>
        <w:ind w:left="0" w:firstLine="556"/>
        <w:jc w:val="both"/>
        <w:rPr>
          <w:sz w:val="18"/>
          <w:szCs w:val="18"/>
          <w:lang w:val="be-BY"/>
        </w:rPr>
      </w:pPr>
      <w:r w:rsidRPr="009F000A">
        <w:rPr>
          <w:sz w:val="18"/>
          <w:szCs w:val="18"/>
          <w:lang w:val="be-BY"/>
        </w:rPr>
        <w:t>Пры парушэнні схемы ўліку і (або) пашкоджанні сродкаў разліковага ўліку электрычнай энергіі, зрыў пломбаў на ім па віне «</w:t>
      </w:r>
      <w:r>
        <w:rPr>
          <w:sz w:val="18"/>
          <w:szCs w:val="18"/>
          <w:lang w:val="be-BY"/>
        </w:rPr>
        <w:t>Б</w:t>
      </w:r>
      <w:r w:rsidRPr="009F000A">
        <w:rPr>
          <w:sz w:val="18"/>
          <w:szCs w:val="18"/>
          <w:lang w:val="be-BY"/>
        </w:rPr>
        <w:t>ытавога абанента</w:t>
      </w:r>
      <w:r w:rsidRPr="009C4758">
        <w:rPr>
          <w:sz w:val="18"/>
          <w:szCs w:val="18"/>
          <w:lang w:val="be-BY"/>
        </w:rPr>
        <w:t>»</w:t>
      </w:r>
      <w:r w:rsidRPr="009F000A">
        <w:rPr>
          <w:sz w:val="18"/>
          <w:szCs w:val="18"/>
          <w:lang w:val="be-BY"/>
        </w:rPr>
        <w:t xml:space="preserve"> іх рамонт, замена, паўторная </w:t>
      </w:r>
      <w:r w:rsidR="009C4758">
        <w:rPr>
          <w:sz w:val="18"/>
          <w:szCs w:val="18"/>
          <w:lang w:val="be-BY"/>
        </w:rPr>
        <w:t>апламбоўка</w:t>
      </w:r>
      <w:r w:rsidRPr="009F000A">
        <w:rPr>
          <w:sz w:val="18"/>
          <w:szCs w:val="18"/>
          <w:lang w:val="be-BY"/>
        </w:rPr>
        <w:t xml:space="preserve"> і дзяржаўная паверка </w:t>
      </w:r>
      <w:r w:rsidR="009C4758">
        <w:rPr>
          <w:sz w:val="18"/>
          <w:szCs w:val="18"/>
          <w:lang w:val="be-BY"/>
        </w:rPr>
        <w:t>робяцца</w:t>
      </w:r>
      <w:r w:rsidRPr="009F000A">
        <w:rPr>
          <w:sz w:val="18"/>
          <w:szCs w:val="18"/>
          <w:lang w:val="be-BY"/>
        </w:rPr>
        <w:t xml:space="preserve"> за яго кошт.</w:t>
      </w:r>
      <w:r>
        <w:rPr>
          <w:sz w:val="18"/>
          <w:szCs w:val="18"/>
          <w:lang w:val="be-BY"/>
        </w:rPr>
        <w:t xml:space="preserve"> </w:t>
      </w:r>
    </w:p>
    <w:p w:rsidR="00E24475" w:rsidRPr="0026152B" w:rsidRDefault="0026152B" w:rsidP="00090F19">
      <w:pPr>
        <w:numPr>
          <w:ilvl w:val="0"/>
          <w:numId w:val="9"/>
        </w:numPr>
        <w:tabs>
          <w:tab w:val="num" w:pos="0"/>
          <w:tab w:val="left" w:pos="284"/>
        </w:tabs>
        <w:ind w:left="0" w:firstLine="0"/>
        <w:jc w:val="center"/>
        <w:rPr>
          <w:rStyle w:val="a4"/>
          <w:sz w:val="18"/>
          <w:szCs w:val="18"/>
          <w:lang w:val="be-BY"/>
        </w:rPr>
      </w:pPr>
      <w:r w:rsidRPr="0026152B">
        <w:rPr>
          <w:rStyle w:val="a4"/>
          <w:sz w:val="18"/>
          <w:szCs w:val="18"/>
          <w:lang w:val="be-BY"/>
        </w:rPr>
        <w:t>Тэрмін дзеяння дагавора, іншыя ўмовы</w:t>
      </w:r>
      <w:r>
        <w:rPr>
          <w:rStyle w:val="a4"/>
          <w:sz w:val="18"/>
          <w:szCs w:val="18"/>
          <w:lang w:val="be-BY"/>
        </w:rPr>
        <w:t>.</w:t>
      </w:r>
    </w:p>
    <w:p w:rsidR="00E24475" w:rsidRPr="004711A5" w:rsidRDefault="004711A5" w:rsidP="00BF3314">
      <w:pPr>
        <w:numPr>
          <w:ilvl w:val="1"/>
          <w:numId w:val="19"/>
        </w:numPr>
        <w:tabs>
          <w:tab w:val="clear" w:pos="900"/>
          <w:tab w:val="num" w:pos="851"/>
        </w:tabs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Дадзены</w:t>
      </w:r>
      <w:r w:rsidRPr="004711A5">
        <w:rPr>
          <w:sz w:val="18"/>
          <w:szCs w:val="18"/>
          <w:lang w:val="be-BY"/>
        </w:rPr>
        <w:t xml:space="preserve"> дагавор уступае ў сілу з моманту яго падпісання і заключаецца на нявызначаны тэрмін.</w:t>
      </w:r>
    </w:p>
    <w:p w:rsidR="00E24475" w:rsidRPr="004711A5" w:rsidRDefault="003B2DEE" w:rsidP="00BF3314">
      <w:pPr>
        <w:tabs>
          <w:tab w:val="num" w:pos="851"/>
        </w:tabs>
        <w:ind w:firstLine="540"/>
        <w:jc w:val="both"/>
        <w:rPr>
          <w:sz w:val="18"/>
          <w:szCs w:val="18"/>
          <w:lang w:val="be-BY"/>
        </w:rPr>
      </w:pPr>
      <w:r w:rsidRPr="004711A5">
        <w:rPr>
          <w:sz w:val="18"/>
          <w:szCs w:val="18"/>
          <w:lang w:val="be-BY"/>
        </w:rPr>
        <w:t xml:space="preserve">6.2. </w:t>
      </w:r>
      <w:r w:rsidR="004711A5" w:rsidRPr="004711A5">
        <w:rPr>
          <w:sz w:val="18"/>
          <w:szCs w:val="18"/>
          <w:lang w:val="be-BY"/>
        </w:rPr>
        <w:t xml:space="preserve">«Бытавы </w:t>
      </w:r>
      <w:r w:rsidR="004711A5">
        <w:rPr>
          <w:sz w:val="18"/>
          <w:szCs w:val="18"/>
          <w:lang w:val="be-BY"/>
        </w:rPr>
        <w:t>абонент</w:t>
      </w:r>
      <w:r w:rsidR="004711A5" w:rsidRPr="004711A5">
        <w:rPr>
          <w:sz w:val="18"/>
          <w:szCs w:val="18"/>
          <w:lang w:val="be-BY"/>
        </w:rPr>
        <w:t xml:space="preserve">» мае права скасаваць </w:t>
      </w:r>
      <w:r w:rsidR="004711A5">
        <w:rPr>
          <w:sz w:val="18"/>
          <w:szCs w:val="18"/>
          <w:lang w:val="be-BY"/>
        </w:rPr>
        <w:t>дадзены</w:t>
      </w:r>
      <w:r w:rsidR="004711A5" w:rsidRPr="004711A5">
        <w:rPr>
          <w:sz w:val="18"/>
          <w:szCs w:val="18"/>
          <w:lang w:val="be-BY"/>
        </w:rPr>
        <w:t xml:space="preserve"> дагавор у аднабаковым парадку пры ўмове поўнай аплаты </w:t>
      </w:r>
      <w:r w:rsidR="004711A5">
        <w:rPr>
          <w:sz w:val="18"/>
          <w:szCs w:val="18"/>
          <w:lang w:val="be-BY"/>
        </w:rPr>
        <w:t xml:space="preserve">спажытой </w:t>
      </w:r>
      <w:r w:rsidR="004711A5" w:rsidRPr="004711A5">
        <w:rPr>
          <w:sz w:val="18"/>
          <w:szCs w:val="18"/>
          <w:lang w:val="be-BY"/>
        </w:rPr>
        <w:t>электрычнай энергіі і пісьмовага паведамлення «</w:t>
      </w:r>
      <w:r w:rsidR="004711A5">
        <w:rPr>
          <w:sz w:val="18"/>
          <w:szCs w:val="18"/>
          <w:lang w:val="be-BY"/>
        </w:rPr>
        <w:t>Э</w:t>
      </w:r>
      <w:r w:rsidR="004711A5" w:rsidRPr="004711A5">
        <w:rPr>
          <w:sz w:val="18"/>
          <w:szCs w:val="18"/>
          <w:lang w:val="be-BY"/>
        </w:rPr>
        <w:t>нергазабеспячальнай арганізацыі» за 5 дзён да скасавання дагавора.</w:t>
      </w:r>
    </w:p>
    <w:p w:rsidR="00E24475" w:rsidRPr="00060AB7" w:rsidRDefault="00060AB7" w:rsidP="00BF3314">
      <w:pPr>
        <w:numPr>
          <w:ilvl w:val="1"/>
          <w:numId w:val="20"/>
        </w:numPr>
        <w:tabs>
          <w:tab w:val="num" w:pos="851"/>
        </w:tabs>
        <w:ind w:left="0" w:firstLine="540"/>
        <w:jc w:val="both"/>
        <w:rPr>
          <w:sz w:val="18"/>
          <w:szCs w:val="18"/>
          <w:lang w:val="be-BY"/>
        </w:rPr>
      </w:pPr>
      <w:r w:rsidRPr="00060AB7">
        <w:rPr>
          <w:sz w:val="18"/>
          <w:szCs w:val="18"/>
          <w:lang w:val="be-BY"/>
        </w:rPr>
        <w:t>Калі падчас тэрміну дзеяння дагавора электразабеспячэння абавязковым для выканання бакамі актам заканадаўства ўстаноўлена правіла, якое выключае дзеянне якой-небудзь умовы дагавора электразабеспячэння, дадзенае ўмова дагавора электразабеспячэння губляе сілу са дня ўступлення ў сілу акта заканадаўства.</w:t>
      </w:r>
    </w:p>
    <w:p w:rsidR="00E24475" w:rsidRPr="00060AB7" w:rsidRDefault="00060AB7" w:rsidP="00BF3314">
      <w:pPr>
        <w:numPr>
          <w:ilvl w:val="1"/>
          <w:numId w:val="20"/>
        </w:numPr>
        <w:tabs>
          <w:tab w:val="num" w:pos="851"/>
        </w:tabs>
        <w:ind w:left="0" w:firstLine="540"/>
        <w:jc w:val="both"/>
        <w:rPr>
          <w:sz w:val="18"/>
          <w:szCs w:val="18"/>
          <w:lang w:val="be-BY"/>
        </w:rPr>
      </w:pPr>
      <w:r w:rsidRPr="00060AB7">
        <w:rPr>
          <w:sz w:val="18"/>
          <w:szCs w:val="18"/>
          <w:lang w:val="be-BY"/>
        </w:rPr>
        <w:t>Усе спрэчныя пытанні паміж «Энергазабеспячальнай арганізацыяй» і «Бытавым абанентам» вырашаюцца шляхам перамоваў, а ў выпадку недасягнення згоды – у судзе.</w:t>
      </w:r>
    </w:p>
    <w:p w:rsidR="00E24475" w:rsidRPr="00FB733C" w:rsidRDefault="00060AB7" w:rsidP="00BF3314">
      <w:pPr>
        <w:numPr>
          <w:ilvl w:val="1"/>
          <w:numId w:val="20"/>
        </w:numPr>
        <w:tabs>
          <w:tab w:val="num" w:pos="851"/>
        </w:tabs>
        <w:ind w:left="0" w:firstLine="54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Дадзены</w:t>
      </w:r>
      <w:proofErr w:type="spellEnd"/>
      <w:r w:rsidRPr="00060AB7">
        <w:rPr>
          <w:sz w:val="18"/>
          <w:szCs w:val="18"/>
        </w:rPr>
        <w:t xml:space="preserve"> </w:t>
      </w:r>
      <w:proofErr w:type="spellStart"/>
      <w:r w:rsidRPr="00060AB7">
        <w:rPr>
          <w:sz w:val="18"/>
          <w:szCs w:val="18"/>
        </w:rPr>
        <w:t>дагавор</w:t>
      </w:r>
      <w:proofErr w:type="spellEnd"/>
      <w:r w:rsidRPr="00060AB7">
        <w:rPr>
          <w:sz w:val="18"/>
          <w:szCs w:val="18"/>
        </w:rPr>
        <w:t xml:space="preserve"> </w:t>
      </w:r>
      <w:proofErr w:type="spellStart"/>
      <w:r w:rsidRPr="00060AB7">
        <w:rPr>
          <w:sz w:val="18"/>
          <w:szCs w:val="18"/>
        </w:rPr>
        <w:t>складзены</w:t>
      </w:r>
      <w:proofErr w:type="spellEnd"/>
      <w:r w:rsidRPr="00060AB7">
        <w:rPr>
          <w:sz w:val="18"/>
          <w:szCs w:val="18"/>
        </w:rPr>
        <w:t xml:space="preserve"> ў двух экземплярах, па </w:t>
      </w:r>
      <w:proofErr w:type="spellStart"/>
      <w:r w:rsidRPr="00060AB7">
        <w:rPr>
          <w:sz w:val="18"/>
          <w:szCs w:val="18"/>
        </w:rPr>
        <w:t>адным</w:t>
      </w:r>
      <w:proofErr w:type="spellEnd"/>
      <w:r w:rsidRPr="00060AB7">
        <w:rPr>
          <w:sz w:val="18"/>
          <w:szCs w:val="18"/>
        </w:rPr>
        <w:t xml:space="preserve"> для </w:t>
      </w:r>
      <w:proofErr w:type="spellStart"/>
      <w:r w:rsidRPr="00060AB7">
        <w:rPr>
          <w:sz w:val="18"/>
          <w:szCs w:val="18"/>
        </w:rPr>
        <w:t>кожна</w:t>
      </w:r>
      <w:r>
        <w:rPr>
          <w:sz w:val="18"/>
          <w:szCs w:val="18"/>
        </w:rPr>
        <w:t>га</w:t>
      </w:r>
      <w:proofErr w:type="spellEnd"/>
      <w:r w:rsidRPr="00060AB7">
        <w:rPr>
          <w:sz w:val="18"/>
          <w:szCs w:val="18"/>
        </w:rPr>
        <w:t xml:space="preserve"> з </w:t>
      </w:r>
      <w:proofErr w:type="spellStart"/>
      <w:r w:rsidRPr="00060AB7">
        <w:rPr>
          <w:sz w:val="18"/>
          <w:szCs w:val="18"/>
        </w:rPr>
        <w:t>бакоў</w:t>
      </w:r>
      <w:proofErr w:type="spellEnd"/>
      <w:r w:rsidRPr="00060AB7">
        <w:rPr>
          <w:sz w:val="18"/>
          <w:szCs w:val="18"/>
        </w:rPr>
        <w:t>.</w:t>
      </w:r>
    </w:p>
    <w:p w:rsidR="00E24475" w:rsidRPr="00FB733C" w:rsidRDefault="00060AB7" w:rsidP="00BF3314">
      <w:pPr>
        <w:numPr>
          <w:ilvl w:val="1"/>
          <w:numId w:val="20"/>
        </w:numPr>
        <w:tabs>
          <w:tab w:val="num" w:pos="851"/>
        </w:tabs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>У</w:t>
      </w:r>
      <w:r w:rsidRPr="00060AB7">
        <w:rPr>
          <w:sz w:val="18"/>
          <w:szCs w:val="18"/>
        </w:rPr>
        <w:t xml:space="preserve">се </w:t>
      </w:r>
      <w:proofErr w:type="spellStart"/>
      <w:r>
        <w:rPr>
          <w:sz w:val="18"/>
          <w:szCs w:val="18"/>
        </w:rPr>
        <w:t>дадатк</w:t>
      </w:r>
      <w:proofErr w:type="spellEnd"/>
      <w:r>
        <w:rPr>
          <w:sz w:val="18"/>
          <w:szCs w:val="18"/>
          <w:lang w:val="be-BY"/>
        </w:rPr>
        <w:t>і</w:t>
      </w:r>
      <w:r w:rsidRPr="00060AB7">
        <w:rPr>
          <w:sz w:val="18"/>
          <w:szCs w:val="18"/>
        </w:rPr>
        <w:t xml:space="preserve">, </w:t>
      </w:r>
      <w:proofErr w:type="spellStart"/>
      <w:r w:rsidRPr="00060AB7">
        <w:rPr>
          <w:sz w:val="18"/>
          <w:szCs w:val="18"/>
        </w:rPr>
        <w:t>зм</w:t>
      </w:r>
      <w:proofErr w:type="spellEnd"/>
      <w:r w:rsidR="00D576E0">
        <w:rPr>
          <w:sz w:val="18"/>
          <w:szCs w:val="18"/>
          <w:lang w:val="be-BY"/>
        </w:rPr>
        <w:t>я</w:t>
      </w:r>
      <w:r w:rsidRPr="00060AB7">
        <w:rPr>
          <w:sz w:val="18"/>
          <w:szCs w:val="18"/>
        </w:rPr>
        <w:t>н</w:t>
      </w:r>
      <w:r>
        <w:rPr>
          <w:sz w:val="18"/>
          <w:szCs w:val="18"/>
          <w:lang w:val="be-BY"/>
        </w:rPr>
        <w:t>енні</w:t>
      </w:r>
      <w:r w:rsidRPr="00060AB7">
        <w:rPr>
          <w:sz w:val="18"/>
          <w:szCs w:val="18"/>
        </w:rPr>
        <w:t xml:space="preserve">, </w:t>
      </w:r>
      <w:proofErr w:type="spellStart"/>
      <w:r w:rsidRPr="00060AB7">
        <w:rPr>
          <w:sz w:val="18"/>
          <w:szCs w:val="18"/>
        </w:rPr>
        <w:t>дапаўненні</w:t>
      </w:r>
      <w:proofErr w:type="spellEnd"/>
      <w:r w:rsidRPr="00060AB7">
        <w:rPr>
          <w:sz w:val="18"/>
          <w:szCs w:val="18"/>
        </w:rPr>
        <w:t xml:space="preserve"> да </w:t>
      </w:r>
      <w:proofErr w:type="spellStart"/>
      <w:r w:rsidRPr="00060AB7">
        <w:rPr>
          <w:sz w:val="18"/>
          <w:szCs w:val="18"/>
        </w:rPr>
        <w:t>сапраўдна</w:t>
      </w:r>
      <w:proofErr w:type="spellEnd"/>
      <w:r>
        <w:rPr>
          <w:sz w:val="18"/>
          <w:szCs w:val="18"/>
          <w:lang w:val="be-BY"/>
        </w:rPr>
        <w:t>га дагавора</w:t>
      </w:r>
      <w:r w:rsidRPr="00060AB7">
        <w:rPr>
          <w:sz w:val="18"/>
          <w:szCs w:val="18"/>
        </w:rPr>
        <w:t xml:space="preserve">, а </w:t>
      </w:r>
      <w:proofErr w:type="spellStart"/>
      <w:r w:rsidRPr="00060AB7">
        <w:rPr>
          <w:sz w:val="18"/>
          <w:szCs w:val="18"/>
        </w:rPr>
        <w:t>таксама</w:t>
      </w:r>
      <w:proofErr w:type="spellEnd"/>
      <w:r w:rsidRPr="00060AB7">
        <w:rPr>
          <w:sz w:val="18"/>
          <w:szCs w:val="18"/>
        </w:rPr>
        <w:t xml:space="preserve"> </w:t>
      </w:r>
      <w:proofErr w:type="spellStart"/>
      <w:r w:rsidRPr="00060AB7">
        <w:rPr>
          <w:sz w:val="18"/>
          <w:szCs w:val="18"/>
        </w:rPr>
        <w:t>паведамленн</w:t>
      </w:r>
      <w:proofErr w:type="spellEnd"/>
      <w:r>
        <w:rPr>
          <w:sz w:val="18"/>
          <w:szCs w:val="18"/>
          <w:lang w:val="be-BY"/>
        </w:rPr>
        <w:t>і</w:t>
      </w:r>
      <w:r w:rsidRPr="00060AB7">
        <w:rPr>
          <w:sz w:val="18"/>
          <w:szCs w:val="18"/>
        </w:rPr>
        <w:t xml:space="preserve"> «</w:t>
      </w:r>
      <w:proofErr w:type="spellStart"/>
      <w:r w:rsidRPr="00060AB7">
        <w:rPr>
          <w:sz w:val="18"/>
          <w:szCs w:val="18"/>
        </w:rPr>
        <w:t>Энергазабеспячальнай</w:t>
      </w:r>
      <w:proofErr w:type="spellEnd"/>
      <w:r w:rsidRPr="00060AB7">
        <w:rPr>
          <w:sz w:val="18"/>
          <w:szCs w:val="18"/>
        </w:rPr>
        <w:t xml:space="preserve"> </w:t>
      </w:r>
      <w:proofErr w:type="spellStart"/>
      <w:r w:rsidRPr="00060AB7">
        <w:rPr>
          <w:sz w:val="18"/>
          <w:szCs w:val="18"/>
        </w:rPr>
        <w:t>арганізацыі</w:t>
      </w:r>
      <w:proofErr w:type="spellEnd"/>
      <w:r w:rsidRPr="00060AB7">
        <w:rPr>
          <w:sz w:val="18"/>
          <w:szCs w:val="18"/>
        </w:rPr>
        <w:t xml:space="preserve">» </w:t>
      </w:r>
      <w:proofErr w:type="spellStart"/>
      <w:r w:rsidRPr="00060AB7">
        <w:rPr>
          <w:sz w:val="18"/>
          <w:szCs w:val="18"/>
        </w:rPr>
        <w:t>аб</w:t>
      </w:r>
      <w:proofErr w:type="spellEnd"/>
      <w:r w:rsidRPr="00060AB7">
        <w:rPr>
          <w:sz w:val="18"/>
          <w:szCs w:val="18"/>
        </w:rPr>
        <w:t xml:space="preserve"> </w:t>
      </w:r>
      <w:proofErr w:type="spellStart"/>
      <w:r w:rsidRPr="00060AB7">
        <w:rPr>
          <w:sz w:val="18"/>
          <w:szCs w:val="18"/>
        </w:rPr>
        <w:t>змяненні</w:t>
      </w:r>
      <w:proofErr w:type="spellEnd"/>
      <w:r w:rsidRPr="00060AB7">
        <w:rPr>
          <w:sz w:val="18"/>
          <w:szCs w:val="18"/>
        </w:rPr>
        <w:t xml:space="preserve"> </w:t>
      </w:r>
      <w:proofErr w:type="spellStart"/>
      <w:r w:rsidRPr="00060AB7">
        <w:rPr>
          <w:sz w:val="18"/>
          <w:szCs w:val="18"/>
        </w:rPr>
        <w:t>ўмоў</w:t>
      </w:r>
      <w:proofErr w:type="spellEnd"/>
      <w:r w:rsidRPr="00060AB7">
        <w:rPr>
          <w:sz w:val="18"/>
          <w:szCs w:val="18"/>
        </w:rPr>
        <w:t xml:space="preserve"> </w:t>
      </w:r>
      <w:proofErr w:type="spellStart"/>
      <w:r w:rsidRPr="00060AB7">
        <w:rPr>
          <w:sz w:val="18"/>
          <w:szCs w:val="18"/>
        </w:rPr>
        <w:t>дагавора</w:t>
      </w:r>
      <w:proofErr w:type="spellEnd"/>
      <w:r w:rsidRPr="00060AB7">
        <w:rPr>
          <w:sz w:val="18"/>
          <w:szCs w:val="18"/>
        </w:rPr>
        <w:t xml:space="preserve"> </w:t>
      </w:r>
      <w:proofErr w:type="spellStart"/>
      <w:r w:rsidRPr="00060AB7">
        <w:rPr>
          <w:sz w:val="18"/>
          <w:szCs w:val="18"/>
        </w:rPr>
        <w:t>з'яўляюцца</w:t>
      </w:r>
      <w:proofErr w:type="spellEnd"/>
      <w:r w:rsidRPr="00060AB7">
        <w:rPr>
          <w:sz w:val="18"/>
          <w:szCs w:val="18"/>
        </w:rPr>
        <w:t xml:space="preserve"> </w:t>
      </w:r>
      <w:proofErr w:type="spellStart"/>
      <w:r w:rsidRPr="00060AB7">
        <w:rPr>
          <w:sz w:val="18"/>
          <w:szCs w:val="18"/>
        </w:rPr>
        <w:t>яго</w:t>
      </w:r>
      <w:proofErr w:type="spellEnd"/>
      <w:r w:rsidRPr="00060AB7">
        <w:rPr>
          <w:sz w:val="18"/>
          <w:szCs w:val="18"/>
        </w:rPr>
        <w:t xml:space="preserve"> </w:t>
      </w:r>
      <w:proofErr w:type="spellStart"/>
      <w:r w:rsidRPr="00060AB7">
        <w:rPr>
          <w:sz w:val="18"/>
          <w:szCs w:val="18"/>
        </w:rPr>
        <w:t>неад'емнай</w:t>
      </w:r>
      <w:proofErr w:type="spellEnd"/>
      <w:r w:rsidRPr="00060AB7">
        <w:rPr>
          <w:sz w:val="18"/>
          <w:szCs w:val="18"/>
        </w:rPr>
        <w:t xml:space="preserve"> </w:t>
      </w:r>
      <w:proofErr w:type="spellStart"/>
      <w:r w:rsidRPr="00060AB7">
        <w:rPr>
          <w:sz w:val="18"/>
          <w:szCs w:val="18"/>
        </w:rPr>
        <w:t>часткай</w:t>
      </w:r>
      <w:proofErr w:type="spellEnd"/>
      <w:r w:rsidRPr="00060AB7">
        <w:rPr>
          <w:sz w:val="18"/>
          <w:szCs w:val="18"/>
        </w:rPr>
        <w:t>.</w:t>
      </w:r>
    </w:p>
    <w:p w:rsidR="00E24475" w:rsidRPr="00FB733C" w:rsidRDefault="000A4DD2" w:rsidP="00BF3314">
      <w:pPr>
        <w:numPr>
          <w:ilvl w:val="1"/>
          <w:numId w:val="20"/>
        </w:numPr>
        <w:tabs>
          <w:tab w:val="num" w:pos="851"/>
        </w:tabs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>У</w:t>
      </w:r>
      <w:r w:rsidRPr="000A4DD2">
        <w:rPr>
          <w:sz w:val="18"/>
          <w:szCs w:val="18"/>
          <w:lang w:val="be-BY"/>
        </w:rPr>
        <w:t xml:space="preserve"> выпадках, не ўрэгуляваных гэтым дагаворам, бакі кіруюцца дзеючым заканадаўствам.</w:t>
      </w:r>
    </w:p>
    <w:p w:rsidR="00E24475" w:rsidRPr="000A4DD2" w:rsidRDefault="000A4DD2" w:rsidP="00BF3314">
      <w:pPr>
        <w:numPr>
          <w:ilvl w:val="1"/>
          <w:numId w:val="20"/>
        </w:numPr>
        <w:tabs>
          <w:tab w:val="num" w:pos="851"/>
        </w:tabs>
        <w:ind w:left="0" w:firstLine="54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Дадаткі </w:t>
      </w:r>
      <w:r w:rsidRPr="000A4DD2">
        <w:rPr>
          <w:sz w:val="18"/>
          <w:szCs w:val="18"/>
          <w:lang w:val="be-BY"/>
        </w:rPr>
        <w:t xml:space="preserve">№ 1, 2 да </w:t>
      </w:r>
      <w:r>
        <w:rPr>
          <w:sz w:val="18"/>
          <w:szCs w:val="18"/>
          <w:lang w:val="be-BY"/>
        </w:rPr>
        <w:t>дагавора</w:t>
      </w:r>
      <w:r w:rsidRPr="000A4DD2">
        <w:rPr>
          <w:sz w:val="18"/>
          <w:szCs w:val="18"/>
          <w:lang w:val="be-BY"/>
        </w:rPr>
        <w:t xml:space="preserve"> могуць абнаўляцца ў выпадку зм</w:t>
      </w:r>
      <w:r>
        <w:rPr>
          <w:sz w:val="18"/>
          <w:szCs w:val="18"/>
          <w:lang w:val="be-BY"/>
        </w:rPr>
        <w:t>янення</w:t>
      </w:r>
      <w:r w:rsidRPr="000A4DD2">
        <w:rPr>
          <w:sz w:val="18"/>
          <w:szCs w:val="18"/>
          <w:lang w:val="be-BY"/>
        </w:rPr>
        <w:t xml:space="preserve"> дазволенай да выкарыстання магутнасці і некаторых іншых выпадках. Новыя </w:t>
      </w:r>
      <w:r>
        <w:rPr>
          <w:sz w:val="18"/>
          <w:szCs w:val="18"/>
          <w:lang w:val="be-BY"/>
        </w:rPr>
        <w:t>дадаткі</w:t>
      </w:r>
      <w:r w:rsidRPr="000A4DD2">
        <w:rPr>
          <w:sz w:val="18"/>
          <w:szCs w:val="18"/>
          <w:lang w:val="be-BY"/>
        </w:rPr>
        <w:t xml:space="preserve"> да </w:t>
      </w:r>
      <w:r>
        <w:rPr>
          <w:sz w:val="18"/>
          <w:szCs w:val="18"/>
          <w:lang w:val="be-BY"/>
        </w:rPr>
        <w:t>дагавора</w:t>
      </w:r>
      <w:r w:rsidRPr="000A4DD2">
        <w:rPr>
          <w:sz w:val="18"/>
          <w:szCs w:val="18"/>
          <w:lang w:val="be-BY"/>
        </w:rPr>
        <w:t xml:space="preserve"> дзейнічаюць з даты іх падпісання абодвума бакамі, а раней дзеючыя </w:t>
      </w:r>
      <w:r>
        <w:rPr>
          <w:sz w:val="18"/>
          <w:szCs w:val="18"/>
          <w:lang w:val="be-BY"/>
        </w:rPr>
        <w:t>дадаткі</w:t>
      </w:r>
      <w:r w:rsidRPr="000A4DD2">
        <w:rPr>
          <w:sz w:val="18"/>
          <w:szCs w:val="18"/>
          <w:lang w:val="be-BY"/>
        </w:rPr>
        <w:t xml:space="preserve"> страчваюць сілу.</w:t>
      </w:r>
    </w:p>
    <w:p w:rsidR="00E24475" w:rsidRPr="00FB733C" w:rsidRDefault="00215684" w:rsidP="00953671">
      <w:pPr>
        <w:numPr>
          <w:ilvl w:val="0"/>
          <w:numId w:val="20"/>
        </w:numPr>
        <w:tabs>
          <w:tab w:val="clear" w:pos="360"/>
          <w:tab w:val="num" w:pos="0"/>
          <w:tab w:val="left" w:pos="284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be-BY"/>
        </w:rPr>
        <w:t>Дадатак</w:t>
      </w:r>
      <w:r w:rsidR="00E24475" w:rsidRPr="00FB733C">
        <w:rPr>
          <w:b/>
          <w:sz w:val="18"/>
          <w:szCs w:val="18"/>
        </w:rPr>
        <w:t>.</w:t>
      </w:r>
    </w:p>
    <w:p w:rsidR="00E7251E" w:rsidRPr="00FB733C" w:rsidRDefault="00E7251E" w:rsidP="00E7251E">
      <w:pPr>
        <w:numPr>
          <w:ilvl w:val="1"/>
          <w:numId w:val="33"/>
        </w:numPr>
        <w:tabs>
          <w:tab w:val="left" w:pos="851"/>
        </w:tabs>
        <w:ind w:left="0" w:firstLine="567"/>
        <w:jc w:val="both"/>
        <w:rPr>
          <w:sz w:val="18"/>
          <w:szCs w:val="18"/>
        </w:rPr>
      </w:pPr>
      <w:r w:rsidRPr="00FB733C">
        <w:rPr>
          <w:sz w:val="18"/>
          <w:szCs w:val="18"/>
        </w:rPr>
        <w:t xml:space="preserve"> </w:t>
      </w:r>
      <w:r w:rsidR="00215684">
        <w:rPr>
          <w:sz w:val="18"/>
          <w:szCs w:val="18"/>
          <w:lang w:val="be-BY"/>
        </w:rPr>
        <w:t>Дадатак</w:t>
      </w:r>
      <w:r w:rsidR="00E24475" w:rsidRPr="00FB733C">
        <w:rPr>
          <w:sz w:val="18"/>
          <w:szCs w:val="18"/>
        </w:rPr>
        <w:t xml:space="preserve"> № 1 «</w:t>
      </w:r>
      <w:proofErr w:type="spellStart"/>
      <w:r w:rsidR="00215684" w:rsidRPr="00215684">
        <w:rPr>
          <w:sz w:val="18"/>
          <w:szCs w:val="18"/>
        </w:rPr>
        <w:t>Даныя</w:t>
      </w:r>
      <w:proofErr w:type="spellEnd"/>
      <w:r w:rsidR="00215684" w:rsidRPr="00215684">
        <w:rPr>
          <w:sz w:val="18"/>
          <w:szCs w:val="18"/>
        </w:rPr>
        <w:t xml:space="preserve"> </w:t>
      </w:r>
      <w:proofErr w:type="spellStart"/>
      <w:r w:rsidR="00215684" w:rsidRPr="00215684">
        <w:rPr>
          <w:sz w:val="18"/>
          <w:szCs w:val="18"/>
        </w:rPr>
        <w:t>аб</w:t>
      </w:r>
      <w:proofErr w:type="spellEnd"/>
      <w:r w:rsidR="00215684" w:rsidRPr="00215684">
        <w:rPr>
          <w:sz w:val="18"/>
          <w:szCs w:val="18"/>
        </w:rPr>
        <w:t xml:space="preserve"> </w:t>
      </w:r>
      <w:proofErr w:type="spellStart"/>
      <w:r w:rsidR="00215684" w:rsidRPr="00215684">
        <w:rPr>
          <w:sz w:val="18"/>
          <w:szCs w:val="18"/>
        </w:rPr>
        <w:t>электралічыльніках</w:t>
      </w:r>
      <w:proofErr w:type="spellEnd"/>
      <w:r w:rsidR="00215684" w:rsidRPr="00215684">
        <w:rPr>
          <w:sz w:val="18"/>
          <w:szCs w:val="18"/>
        </w:rPr>
        <w:t xml:space="preserve"> і </w:t>
      </w:r>
      <w:proofErr w:type="spellStart"/>
      <w:r w:rsidR="00215684" w:rsidRPr="00215684">
        <w:rPr>
          <w:sz w:val="18"/>
          <w:szCs w:val="18"/>
        </w:rPr>
        <w:t>электраўстаноўцы</w:t>
      </w:r>
      <w:proofErr w:type="spellEnd"/>
      <w:r w:rsidR="00215684">
        <w:rPr>
          <w:sz w:val="18"/>
          <w:szCs w:val="18"/>
        </w:rPr>
        <w:t xml:space="preserve"> «</w:t>
      </w:r>
      <w:proofErr w:type="spellStart"/>
      <w:r w:rsidR="00215684">
        <w:rPr>
          <w:sz w:val="18"/>
          <w:szCs w:val="18"/>
        </w:rPr>
        <w:t>Б</w:t>
      </w:r>
      <w:r w:rsidR="00215684" w:rsidRPr="00215684">
        <w:rPr>
          <w:sz w:val="18"/>
          <w:szCs w:val="18"/>
        </w:rPr>
        <w:t>ытавога</w:t>
      </w:r>
      <w:proofErr w:type="spellEnd"/>
      <w:r w:rsidR="00215684" w:rsidRPr="00215684">
        <w:rPr>
          <w:sz w:val="18"/>
          <w:szCs w:val="18"/>
        </w:rPr>
        <w:t xml:space="preserve"> </w:t>
      </w:r>
      <w:proofErr w:type="spellStart"/>
      <w:r w:rsidR="00215684" w:rsidRPr="00215684">
        <w:rPr>
          <w:sz w:val="18"/>
          <w:szCs w:val="18"/>
        </w:rPr>
        <w:t>абанента</w:t>
      </w:r>
      <w:proofErr w:type="spellEnd"/>
      <w:r w:rsidR="00215684">
        <w:rPr>
          <w:sz w:val="18"/>
          <w:szCs w:val="18"/>
        </w:rPr>
        <w:t>» ад</w:t>
      </w:r>
      <w:r w:rsidRPr="00FB733C">
        <w:rPr>
          <w:sz w:val="18"/>
          <w:szCs w:val="18"/>
        </w:rPr>
        <w:t xml:space="preserve"> «__</w:t>
      </w:r>
      <w:r w:rsidR="00E24475" w:rsidRPr="00FB733C">
        <w:rPr>
          <w:sz w:val="18"/>
          <w:szCs w:val="18"/>
        </w:rPr>
        <w:t>» _____ 20</w:t>
      </w:r>
      <w:r w:rsidR="00576F4B" w:rsidRPr="00FB733C">
        <w:rPr>
          <w:sz w:val="18"/>
          <w:szCs w:val="18"/>
        </w:rPr>
        <w:t>_</w:t>
      </w:r>
      <w:r w:rsidR="00E24475" w:rsidRPr="00FB733C">
        <w:rPr>
          <w:sz w:val="18"/>
          <w:szCs w:val="18"/>
        </w:rPr>
        <w:t>г.</w:t>
      </w:r>
    </w:p>
    <w:p w:rsidR="00CE7CE4" w:rsidRPr="00FB733C" w:rsidRDefault="00215684" w:rsidP="00E7251E">
      <w:pPr>
        <w:numPr>
          <w:ilvl w:val="1"/>
          <w:numId w:val="33"/>
        </w:numPr>
        <w:tabs>
          <w:tab w:val="left" w:pos="851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Дадатак</w:t>
      </w:r>
      <w:proofErr w:type="spellEnd"/>
      <w:r w:rsidR="00CE7CE4" w:rsidRPr="00FB733C">
        <w:rPr>
          <w:sz w:val="18"/>
          <w:szCs w:val="18"/>
        </w:rPr>
        <w:t xml:space="preserve"> № 2 «Акт </w:t>
      </w:r>
      <w:r>
        <w:rPr>
          <w:sz w:val="18"/>
          <w:szCs w:val="18"/>
        </w:rPr>
        <w:t>межа</w:t>
      </w:r>
      <w:r>
        <w:rPr>
          <w:sz w:val="18"/>
          <w:szCs w:val="18"/>
          <w:lang w:val="be-BY"/>
        </w:rPr>
        <w:t>ў балансавай прыналежнасці і эксплуатацыйнай адказнасці</w:t>
      </w:r>
      <w:r w:rsidR="00CE7CE4" w:rsidRPr="00FB733C">
        <w:rPr>
          <w:sz w:val="18"/>
          <w:szCs w:val="18"/>
        </w:rPr>
        <w:t xml:space="preserve"> </w:t>
      </w:r>
      <w:r>
        <w:rPr>
          <w:sz w:val="18"/>
          <w:szCs w:val="18"/>
          <w:lang w:val="be-BY"/>
        </w:rPr>
        <w:t>бакоў</w:t>
      </w:r>
      <w:r w:rsidR="00CE7CE4" w:rsidRPr="00FB733C">
        <w:rPr>
          <w:sz w:val="18"/>
          <w:szCs w:val="18"/>
        </w:rPr>
        <w:t>»</w:t>
      </w:r>
      <w:r>
        <w:rPr>
          <w:sz w:val="18"/>
          <w:szCs w:val="18"/>
          <w:lang w:val="be-BY"/>
        </w:rPr>
        <w:t xml:space="preserve"> ад </w:t>
      </w:r>
      <w:r w:rsidR="00E7251E" w:rsidRPr="00FB733C">
        <w:rPr>
          <w:sz w:val="18"/>
          <w:szCs w:val="18"/>
        </w:rPr>
        <w:t>«__» __</w:t>
      </w:r>
      <w:r w:rsidR="00CE7CE4" w:rsidRPr="00FB733C">
        <w:rPr>
          <w:sz w:val="18"/>
          <w:szCs w:val="18"/>
        </w:rPr>
        <w:t>_</w:t>
      </w:r>
      <w:proofErr w:type="gramStart"/>
      <w:r w:rsidR="00CE7CE4" w:rsidRPr="00FB733C">
        <w:rPr>
          <w:sz w:val="18"/>
          <w:szCs w:val="18"/>
        </w:rPr>
        <w:t>_</w:t>
      </w:r>
      <w:r w:rsidR="00E7251E" w:rsidRPr="00FB733C">
        <w:rPr>
          <w:sz w:val="18"/>
          <w:szCs w:val="18"/>
        </w:rPr>
        <w:t xml:space="preserve"> </w:t>
      </w:r>
      <w:r w:rsidR="00CE7CE4" w:rsidRPr="00FB733C">
        <w:rPr>
          <w:sz w:val="18"/>
          <w:szCs w:val="18"/>
        </w:rPr>
        <w:t xml:space="preserve"> 20</w:t>
      </w:r>
      <w:proofErr w:type="gramEnd"/>
      <w:r w:rsidR="00CE7CE4" w:rsidRPr="00FB733C">
        <w:rPr>
          <w:sz w:val="18"/>
          <w:szCs w:val="18"/>
        </w:rPr>
        <w:t>_г.</w:t>
      </w:r>
    </w:p>
    <w:p w:rsidR="00E24475" w:rsidRPr="00FB733C" w:rsidRDefault="00215684" w:rsidP="00E7251E">
      <w:pPr>
        <w:numPr>
          <w:ilvl w:val="0"/>
          <w:numId w:val="33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be-BY"/>
        </w:rPr>
        <w:t>Адрасы і рэквізіты бакоў</w:t>
      </w:r>
      <w:r w:rsidR="00E24475" w:rsidRPr="00FB733C">
        <w:rPr>
          <w:b/>
          <w:sz w:val="18"/>
          <w:szCs w:val="18"/>
        </w:rPr>
        <w:t>.</w:t>
      </w:r>
    </w:p>
    <w:p w:rsidR="005D37F8" w:rsidRPr="00FB733C" w:rsidRDefault="005D37F8" w:rsidP="005D37F8">
      <w:pPr>
        <w:tabs>
          <w:tab w:val="left" w:pos="284"/>
        </w:tabs>
        <w:rPr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334"/>
        <w:gridCol w:w="4769"/>
        <w:gridCol w:w="494"/>
      </w:tblGrid>
      <w:tr w:rsidR="00BF3314" w:rsidRPr="006E3CBF" w:rsidTr="00AA2A67">
        <w:trPr>
          <w:trHeight w:val="2097"/>
          <w:jc w:val="center"/>
        </w:trPr>
        <w:tc>
          <w:tcPr>
            <w:tcW w:w="4749" w:type="dxa"/>
          </w:tcPr>
          <w:p w:rsidR="00BF3314" w:rsidRPr="00FB733C" w:rsidRDefault="00BF3314" w:rsidP="00C50F0C">
            <w:pPr>
              <w:pStyle w:val="3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FB733C">
              <w:rPr>
                <w:sz w:val="19"/>
                <w:szCs w:val="19"/>
              </w:rPr>
              <w:t>«</w:t>
            </w:r>
            <w:r w:rsidR="00215684">
              <w:rPr>
                <w:sz w:val="19"/>
                <w:szCs w:val="19"/>
                <w:lang w:val="be-BY"/>
              </w:rPr>
              <w:t>Энергазабеспячальная арганізацыя</w:t>
            </w:r>
            <w:r w:rsidRPr="00FB733C">
              <w:rPr>
                <w:sz w:val="19"/>
                <w:szCs w:val="19"/>
              </w:rPr>
              <w:t>»</w:t>
            </w:r>
          </w:p>
          <w:p w:rsidR="00BF3314" w:rsidRPr="00FB733C" w:rsidRDefault="00AA2A67" w:rsidP="00C50F0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</w:t>
            </w:r>
          </w:p>
          <w:p w:rsidR="00BF3314" w:rsidRPr="00FB733C" w:rsidRDefault="00AA2A67" w:rsidP="00C50F0C">
            <w:pPr>
              <w:jc w:val="both"/>
            </w:pPr>
            <w:r>
              <w:t>_______________________________________</w:t>
            </w:r>
          </w:p>
          <w:p w:rsidR="00BF3314" w:rsidRPr="00FB733C" w:rsidRDefault="00215684" w:rsidP="00C50F0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be-BY"/>
              </w:rPr>
              <w:t>в</w:t>
            </w:r>
            <w:r w:rsidR="00BF3314" w:rsidRPr="00FB733C">
              <w:rPr>
                <w:sz w:val="19"/>
                <w:szCs w:val="19"/>
              </w:rPr>
              <w:t xml:space="preserve">ул. </w:t>
            </w:r>
            <w:r w:rsidR="00AA2A67">
              <w:rPr>
                <w:sz w:val="20"/>
                <w:szCs w:val="20"/>
              </w:rPr>
              <w:t>_____________________</w:t>
            </w:r>
            <w:r w:rsidR="00BF3314" w:rsidRPr="00FB733C">
              <w:rPr>
                <w:sz w:val="20"/>
                <w:szCs w:val="20"/>
              </w:rPr>
              <w:t>, д</w:t>
            </w:r>
            <w:r w:rsidR="00AA2A67">
              <w:rPr>
                <w:sz w:val="20"/>
                <w:szCs w:val="20"/>
              </w:rPr>
              <w:t>____________________</w:t>
            </w:r>
          </w:p>
          <w:p w:rsidR="00BF3314" w:rsidRPr="00FB733C" w:rsidRDefault="00BF3314" w:rsidP="00C50F0C">
            <w:pPr>
              <w:jc w:val="both"/>
              <w:rPr>
                <w:sz w:val="19"/>
                <w:szCs w:val="19"/>
              </w:rPr>
            </w:pPr>
            <w:r w:rsidRPr="00FB733C">
              <w:rPr>
                <w:sz w:val="19"/>
                <w:szCs w:val="19"/>
              </w:rPr>
              <w:t>р/</w:t>
            </w:r>
            <w:r w:rsidR="00215684">
              <w:rPr>
                <w:sz w:val="19"/>
                <w:szCs w:val="19"/>
                <w:lang w:val="be-BY"/>
              </w:rPr>
              <w:t>р</w:t>
            </w:r>
            <w:r w:rsidRPr="00FB733C">
              <w:rPr>
                <w:sz w:val="19"/>
                <w:szCs w:val="19"/>
              </w:rPr>
              <w:t xml:space="preserve"> </w:t>
            </w:r>
            <w:r w:rsidR="00AA2A67">
              <w:rPr>
                <w:sz w:val="19"/>
                <w:szCs w:val="19"/>
              </w:rPr>
              <w:t>_____________________________________________</w:t>
            </w:r>
          </w:p>
          <w:p w:rsidR="00BF3314" w:rsidRPr="00FB733C" w:rsidRDefault="00BF3314" w:rsidP="00C50F0C">
            <w:pPr>
              <w:jc w:val="both"/>
              <w:rPr>
                <w:sz w:val="19"/>
                <w:szCs w:val="19"/>
              </w:rPr>
            </w:pPr>
            <w:r w:rsidRPr="00FB733C">
              <w:rPr>
                <w:sz w:val="19"/>
                <w:szCs w:val="19"/>
              </w:rPr>
              <w:t>на</w:t>
            </w:r>
            <w:r w:rsidR="00215684">
              <w:rPr>
                <w:sz w:val="19"/>
                <w:szCs w:val="19"/>
                <w:lang w:val="be-BY"/>
              </w:rPr>
              <w:t xml:space="preserve">зва </w:t>
            </w:r>
            <w:r w:rsidRPr="00FB733C">
              <w:rPr>
                <w:sz w:val="19"/>
                <w:szCs w:val="19"/>
              </w:rPr>
              <w:t xml:space="preserve">банка </w:t>
            </w:r>
            <w:r w:rsidR="00AA2A67">
              <w:rPr>
                <w:sz w:val="20"/>
                <w:szCs w:val="20"/>
              </w:rPr>
              <w:t>_____________________________________</w:t>
            </w:r>
          </w:p>
          <w:p w:rsidR="00BF3314" w:rsidRPr="00FB733C" w:rsidRDefault="00BF3314" w:rsidP="00C50F0C">
            <w:pPr>
              <w:jc w:val="both"/>
              <w:rPr>
                <w:sz w:val="19"/>
                <w:szCs w:val="19"/>
              </w:rPr>
            </w:pPr>
            <w:r w:rsidRPr="00FB733C">
              <w:rPr>
                <w:sz w:val="19"/>
                <w:szCs w:val="19"/>
              </w:rPr>
              <w:t>т</w:t>
            </w:r>
            <w:r w:rsidR="00215684">
              <w:rPr>
                <w:sz w:val="19"/>
                <w:szCs w:val="19"/>
                <w:lang w:val="be-BY"/>
              </w:rPr>
              <w:t>э</w:t>
            </w:r>
            <w:r w:rsidRPr="00FB733C">
              <w:rPr>
                <w:sz w:val="19"/>
                <w:szCs w:val="19"/>
              </w:rPr>
              <w:t xml:space="preserve">л. </w:t>
            </w:r>
            <w:r w:rsidR="00AA2A67">
              <w:rPr>
                <w:b/>
                <w:sz w:val="19"/>
                <w:szCs w:val="19"/>
              </w:rPr>
              <w:t>____________________________________________</w:t>
            </w:r>
          </w:p>
          <w:p w:rsidR="00BF3314" w:rsidRPr="00FB733C" w:rsidRDefault="00BF3314" w:rsidP="00C50F0C">
            <w:pPr>
              <w:jc w:val="both"/>
              <w:rPr>
                <w:sz w:val="19"/>
                <w:szCs w:val="19"/>
              </w:rPr>
            </w:pPr>
            <w:proofErr w:type="spellStart"/>
            <w:r w:rsidRPr="00FB733C">
              <w:rPr>
                <w:sz w:val="19"/>
                <w:szCs w:val="19"/>
              </w:rPr>
              <w:t>подп</w:t>
            </w:r>
            <w:proofErr w:type="spellEnd"/>
            <w:r w:rsidR="00215684">
              <w:rPr>
                <w:sz w:val="19"/>
                <w:szCs w:val="19"/>
                <w:lang w:val="be-BY"/>
              </w:rPr>
              <w:t>іс</w:t>
            </w:r>
            <w:r w:rsidRPr="00FB733C">
              <w:rPr>
                <w:sz w:val="19"/>
                <w:szCs w:val="19"/>
              </w:rPr>
              <w:t xml:space="preserve"> </w:t>
            </w:r>
            <w:r w:rsidR="00AA2A67">
              <w:rPr>
                <w:sz w:val="20"/>
                <w:szCs w:val="20"/>
              </w:rPr>
              <w:t xml:space="preserve">_______________ </w:t>
            </w:r>
            <w:r w:rsidRPr="00FB733C">
              <w:rPr>
                <w:sz w:val="20"/>
                <w:szCs w:val="20"/>
              </w:rPr>
              <w:t>дата</w:t>
            </w:r>
            <w:r w:rsidR="00AA2A67">
              <w:rPr>
                <w:sz w:val="20"/>
                <w:szCs w:val="20"/>
              </w:rPr>
              <w:t>_____________________</w:t>
            </w:r>
          </w:p>
          <w:p w:rsidR="005D37F8" w:rsidRPr="00FB733C" w:rsidRDefault="005D37F8" w:rsidP="00C50F0C">
            <w:pPr>
              <w:pStyle w:val="2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  <w:p w:rsidR="00BF3314" w:rsidRPr="00FB733C" w:rsidRDefault="00BF3314" w:rsidP="00C50F0C">
            <w:pPr>
              <w:pStyle w:val="2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FB733C">
              <w:rPr>
                <w:sz w:val="19"/>
                <w:szCs w:val="19"/>
              </w:rPr>
              <w:t>М.П.</w:t>
            </w:r>
          </w:p>
        </w:tc>
        <w:tc>
          <w:tcPr>
            <w:tcW w:w="334" w:type="dxa"/>
          </w:tcPr>
          <w:p w:rsidR="00BF3314" w:rsidRPr="00FB733C" w:rsidRDefault="00BF3314" w:rsidP="00C50F0C">
            <w:pPr>
              <w:pStyle w:val="2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4769" w:type="dxa"/>
          </w:tcPr>
          <w:p w:rsidR="00BF3314" w:rsidRPr="00FB733C" w:rsidRDefault="00BF3314" w:rsidP="00C50F0C">
            <w:pPr>
              <w:pStyle w:val="1"/>
              <w:jc w:val="both"/>
              <w:rPr>
                <w:sz w:val="19"/>
                <w:szCs w:val="19"/>
              </w:rPr>
            </w:pPr>
            <w:r w:rsidRPr="00FB733C">
              <w:rPr>
                <w:sz w:val="19"/>
                <w:szCs w:val="19"/>
              </w:rPr>
              <w:t>«Быт</w:t>
            </w:r>
            <w:r w:rsidR="00215684">
              <w:rPr>
                <w:sz w:val="19"/>
                <w:szCs w:val="19"/>
                <w:lang w:val="be-BY"/>
              </w:rPr>
              <w:t>авы абанент</w:t>
            </w:r>
            <w:r w:rsidRPr="00FB733C">
              <w:rPr>
                <w:sz w:val="19"/>
                <w:szCs w:val="19"/>
              </w:rPr>
              <w:t>»</w:t>
            </w:r>
          </w:p>
          <w:p w:rsidR="00BF3314" w:rsidRPr="00FB733C" w:rsidRDefault="00BF3314" w:rsidP="00C50F0C">
            <w:pPr>
              <w:pStyle w:val="a5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FB733C">
              <w:rPr>
                <w:sz w:val="19"/>
                <w:szCs w:val="19"/>
              </w:rPr>
              <w:t>_________________________________________________</w:t>
            </w:r>
          </w:p>
          <w:p w:rsidR="00BF3314" w:rsidRPr="00215684" w:rsidRDefault="00215684" w:rsidP="00C50F0C">
            <w:pPr>
              <w:pStyle w:val="a5"/>
              <w:spacing w:before="0" w:beforeAutospacing="0" w:after="0" w:afterAutospacing="0"/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прозвішча, імя, імя па бацьку поўнасцю</w:t>
            </w:r>
          </w:p>
          <w:p w:rsidR="00BF3314" w:rsidRPr="00FB733C" w:rsidRDefault="00215684" w:rsidP="00C50F0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be-BY"/>
              </w:rPr>
              <w:t>які пражывае</w:t>
            </w:r>
            <w:r w:rsidR="00BF3314" w:rsidRPr="00FB733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  <w:lang w:val="be-BY"/>
              </w:rPr>
              <w:t>прапісаны</w:t>
            </w:r>
            <w:r w:rsidR="00BF3314" w:rsidRPr="00FB733C">
              <w:rPr>
                <w:sz w:val="19"/>
                <w:szCs w:val="19"/>
              </w:rPr>
              <w:t>) п</w:t>
            </w:r>
            <w:r>
              <w:rPr>
                <w:sz w:val="19"/>
                <w:szCs w:val="19"/>
                <w:lang w:val="be-BY"/>
              </w:rPr>
              <w:t>а</w:t>
            </w:r>
            <w:r w:rsidR="00BF3314" w:rsidRPr="00FB733C">
              <w:rPr>
                <w:sz w:val="19"/>
                <w:szCs w:val="19"/>
              </w:rPr>
              <w:t xml:space="preserve"> </w:t>
            </w:r>
            <w:proofErr w:type="spellStart"/>
            <w:r w:rsidR="00BF3314" w:rsidRPr="00FB733C">
              <w:rPr>
                <w:sz w:val="19"/>
                <w:szCs w:val="19"/>
              </w:rPr>
              <w:t>адр</w:t>
            </w:r>
            <w:proofErr w:type="spellEnd"/>
            <w:r>
              <w:rPr>
                <w:sz w:val="19"/>
                <w:szCs w:val="19"/>
                <w:lang w:val="be-BY"/>
              </w:rPr>
              <w:t>асе</w:t>
            </w:r>
            <w:r w:rsidR="00BF3314" w:rsidRPr="00FB733C">
              <w:rPr>
                <w:sz w:val="19"/>
                <w:szCs w:val="19"/>
              </w:rPr>
              <w:t>: ______________</w:t>
            </w:r>
          </w:p>
          <w:p w:rsidR="00BF3314" w:rsidRPr="00FB733C" w:rsidRDefault="00BF3314" w:rsidP="00C50F0C">
            <w:pPr>
              <w:pStyle w:val="2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FB733C">
              <w:rPr>
                <w:sz w:val="19"/>
                <w:szCs w:val="19"/>
              </w:rPr>
              <w:t>__________________________________</w:t>
            </w:r>
            <w:r w:rsidR="005D37F8" w:rsidRPr="00FB733C">
              <w:rPr>
                <w:sz w:val="19"/>
                <w:szCs w:val="19"/>
              </w:rPr>
              <w:t>_______</w:t>
            </w:r>
            <w:r w:rsidRPr="00FB733C">
              <w:rPr>
                <w:sz w:val="19"/>
                <w:szCs w:val="19"/>
              </w:rPr>
              <w:t>_______</w:t>
            </w:r>
          </w:p>
          <w:p w:rsidR="00BF3314" w:rsidRPr="00FB733C" w:rsidRDefault="00215684" w:rsidP="00C50F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be-BY"/>
              </w:rPr>
              <w:t>паштовы індэкс</w:t>
            </w:r>
            <w:r w:rsidR="00BF3314" w:rsidRPr="00FB733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  <w:lang w:val="be-BY"/>
              </w:rPr>
              <w:t xml:space="preserve"> раён, горад (вёска)</w:t>
            </w:r>
          </w:p>
          <w:p w:rsidR="00BF3314" w:rsidRPr="00FB733C" w:rsidRDefault="00215684" w:rsidP="00C50F0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be-BY"/>
              </w:rPr>
              <w:t>в</w:t>
            </w:r>
            <w:r w:rsidR="00BF3314" w:rsidRPr="00FB733C">
              <w:rPr>
                <w:sz w:val="19"/>
                <w:szCs w:val="19"/>
              </w:rPr>
              <w:t>ул., дом, корпус, кв.________________________________</w:t>
            </w:r>
          </w:p>
          <w:p w:rsidR="00BF3314" w:rsidRPr="00FB733C" w:rsidRDefault="00BF3314" w:rsidP="00C50F0C">
            <w:pPr>
              <w:pStyle w:val="a5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FB733C">
              <w:rPr>
                <w:sz w:val="19"/>
                <w:szCs w:val="19"/>
              </w:rPr>
              <w:t>т</w:t>
            </w:r>
            <w:r w:rsidR="00215684">
              <w:rPr>
                <w:sz w:val="19"/>
                <w:szCs w:val="19"/>
                <w:lang w:val="be-BY"/>
              </w:rPr>
              <w:t>э</w:t>
            </w:r>
            <w:r w:rsidRPr="00FB733C">
              <w:rPr>
                <w:sz w:val="19"/>
                <w:szCs w:val="19"/>
              </w:rPr>
              <w:t>л. ______</w:t>
            </w:r>
            <w:r w:rsidR="005D37F8" w:rsidRPr="00FB733C">
              <w:rPr>
                <w:sz w:val="19"/>
                <w:szCs w:val="19"/>
              </w:rPr>
              <w:t>______________________</w:t>
            </w:r>
            <w:r w:rsidRPr="00FB733C">
              <w:rPr>
                <w:sz w:val="19"/>
                <w:szCs w:val="19"/>
              </w:rPr>
              <w:t>________________</w:t>
            </w:r>
          </w:p>
          <w:p w:rsidR="00BF3314" w:rsidRPr="00C50F0C" w:rsidRDefault="00BF3314" w:rsidP="005D37F8">
            <w:pPr>
              <w:pStyle w:val="2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proofErr w:type="spellStart"/>
            <w:r w:rsidRPr="00FB733C">
              <w:rPr>
                <w:sz w:val="19"/>
                <w:szCs w:val="19"/>
              </w:rPr>
              <w:t>подп</w:t>
            </w:r>
            <w:proofErr w:type="spellEnd"/>
            <w:r w:rsidR="00215684">
              <w:rPr>
                <w:sz w:val="19"/>
                <w:szCs w:val="19"/>
                <w:lang w:val="be-BY"/>
              </w:rPr>
              <w:t>іс</w:t>
            </w:r>
            <w:r w:rsidRPr="00FB733C">
              <w:t>______________</w:t>
            </w:r>
            <w:r w:rsidRPr="00FB733C">
              <w:rPr>
                <w:sz w:val="19"/>
                <w:szCs w:val="19"/>
              </w:rPr>
              <w:t xml:space="preserve"> </w:t>
            </w:r>
            <w:proofErr w:type="gramStart"/>
            <w:r w:rsidRPr="00FB733C">
              <w:rPr>
                <w:sz w:val="19"/>
                <w:szCs w:val="19"/>
              </w:rPr>
              <w:t>дата  _</w:t>
            </w:r>
            <w:proofErr w:type="gramEnd"/>
            <w:r w:rsidRPr="00FB733C">
              <w:rPr>
                <w:sz w:val="19"/>
                <w:szCs w:val="19"/>
              </w:rPr>
              <w:t>___________________</w:t>
            </w:r>
          </w:p>
        </w:tc>
        <w:tc>
          <w:tcPr>
            <w:tcW w:w="494" w:type="dxa"/>
          </w:tcPr>
          <w:p w:rsidR="00BF3314" w:rsidRPr="00C50F0C" w:rsidRDefault="00BF3314" w:rsidP="00D87703">
            <w:pPr>
              <w:pStyle w:val="2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</w:tr>
    </w:tbl>
    <w:p w:rsidR="008129E1" w:rsidRDefault="008129E1" w:rsidP="00D81271">
      <w:pPr>
        <w:rPr>
          <w:sz w:val="18"/>
          <w:szCs w:val="18"/>
        </w:rPr>
      </w:pPr>
    </w:p>
    <w:p w:rsidR="00107330" w:rsidRDefault="00107330" w:rsidP="00D81271">
      <w:pPr>
        <w:rPr>
          <w:sz w:val="18"/>
          <w:szCs w:val="18"/>
        </w:rPr>
      </w:pPr>
    </w:p>
    <w:p w:rsidR="00107330" w:rsidRPr="006E3CBF" w:rsidRDefault="00107330" w:rsidP="00D81271">
      <w:pPr>
        <w:rPr>
          <w:sz w:val="18"/>
          <w:szCs w:val="18"/>
        </w:rPr>
      </w:pPr>
    </w:p>
    <w:sectPr w:rsidR="00107330" w:rsidRPr="006E3CBF" w:rsidSect="00781F1A">
      <w:headerReference w:type="even" r:id="rId8"/>
      <w:headerReference w:type="default" r:id="rId9"/>
      <w:pgSz w:w="11906" w:h="16838"/>
      <w:pgMar w:top="284" w:right="425" w:bottom="397" w:left="709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4EC" w:rsidRDefault="00A564EC">
      <w:r>
        <w:separator/>
      </w:r>
    </w:p>
  </w:endnote>
  <w:endnote w:type="continuationSeparator" w:id="0">
    <w:p w:rsidR="00A564EC" w:rsidRDefault="00A5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4EC" w:rsidRDefault="00A564EC">
      <w:r>
        <w:separator/>
      </w:r>
    </w:p>
  </w:footnote>
  <w:footnote w:type="continuationSeparator" w:id="0">
    <w:p w:rsidR="00A564EC" w:rsidRDefault="00A5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892" w:rsidRDefault="0089089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0892" w:rsidRDefault="008908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892" w:rsidRDefault="00890892">
    <w:pPr>
      <w:pStyle w:val="a7"/>
      <w:framePr w:wrap="around" w:vAnchor="text" w:hAnchor="margin" w:xAlign="center" w:y="1"/>
      <w:rPr>
        <w:rStyle w:val="a6"/>
        <w:sz w:val="20"/>
      </w:rPr>
    </w:pPr>
    <w:r>
      <w:rPr>
        <w:rStyle w:val="a6"/>
        <w:sz w:val="20"/>
      </w:rPr>
      <w:fldChar w:fldCharType="begin"/>
    </w:r>
    <w:r>
      <w:rPr>
        <w:rStyle w:val="a6"/>
        <w:sz w:val="20"/>
      </w:rPr>
      <w:instrText xml:space="preserve">PAGE  </w:instrText>
    </w:r>
    <w:r>
      <w:rPr>
        <w:rStyle w:val="a6"/>
        <w:sz w:val="20"/>
      </w:rPr>
      <w:fldChar w:fldCharType="separate"/>
    </w:r>
    <w:r w:rsidR="000F3C85">
      <w:rPr>
        <w:rStyle w:val="a6"/>
        <w:noProof/>
        <w:sz w:val="20"/>
      </w:rPr>
      <w:t>4</w:t>
    </w:r>
    <w:r>
      <w:rPr>
        <w:rStyle w:val="a6"/>
        <w:sz w:val="20"/>
      </w:rPr>
      <w:fldChar w:fldCharType="end"/>
    </w:r>
  </w:p>
  <w:p w:rsidR="00890892" w:rsidRDefault="008908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429"/>
    <w:multiLevelType w:val="multilevel"/>
    <w:tmpl w:val="E842DFD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" w15:restartNumberingAfterBreak="0">
    <w:nsid w:val="137E7D9A"/>
    <w:multiLevelType w:val="multilevel"/>
    <w:tmpl w:val="C39240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17E158CB"/>
    <w:multiLevelType w:val="multilevel"/>
    <w:tmpl w:val="29E8FA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 w15:restartNumberingAfterBreak="0">
    <w:nsid w:val="18B479FF"/>
    <w:multiLevelType w:val="multilevel"/>
    <w:tmpl w:val="4F54CD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" w15:restartNumberingAfterBreak="0">
    <w:nsid w:val="19894DBA"/>
    <w:multiLevelType w:val="multilevel"/>
    <w:tmpl w:val="4F54CD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 w15:restartNumberingAfterBreak="0">
    <w:nsid w:val="1E7A60F9"/>
    <w:multiLevelType w:val="multilevel"/>
    <w:tmpl w:val="7CEE560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1EDF7915"/>
    <w:multiLevelType w:val="multilevel"/>
    <w:tmpl w:val="EC72819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208E283D"/>
    <w:multiLevelType w:val="multilevel"/>
    <w:tmpl w:val="2AA20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8" w15:restartNumberingAfterBreak="0">
    <w:nsid w:val="26425AAE"/>
    <w:multiLevelType w:val="multilevel"/>
    <w:tmpl w:val="A980FCA8"/>
    <w:lvl w:ilvl="0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BC16BE"/>
    <w:multiLevelType w:val="multilevel"/>
    <w:tmpl w:val="4F54CD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0" w15:restartNumberingAfterBreak="0">
    <w:nsid w:val="2C8359E9"/>
    <w:multiLevelType w:val="hybridMultilevel"/>
    <w:tmpl w:val="DC985DBA"/>
    <w:lvl w:ilvl="0" w:tplc="10DE901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D7820A2"/>
    <w:multiLevelType w:val="multilevel"/>
    <w:tmpl w:val="FB9404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</w:abstractNum>
  <w:abstractNum w:abstractNumId="12" w15:restartNumberingAfterBreak="0">
    <w:nsid w:val="3018335E"/>
    <w:multiLevelType w:val="multilevel"/>
    <w:tmpl w:val="3086F2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3" w15:restartNumberingAfterBreak="0">
    <w:nsid w:val="3397741B"/>
    <w:multiLevelType w:val="multilevel"/>
    <w:tmpl w:val="E1F6185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BE629DD"/>
    <w:multiLevelType w:val="multilevel"/>
    <w:tmpl w:val="4F54CD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 w15:restartNumberingAfterBreak="0">
    <w:nsid w:val="3C5429E5"/>
    <w:multiLevelType w:val="multilevel"/>
    <w:tmpl w:val="A1C6D3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FBD0588"/>
    <w:multiLevelType w:val="multilevel"/>
    <w:tmpl w:val="103072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7" w15:restartNumberingAfterBreak="0">
    <w:nsid w:val="41F21588"/>
    <w:multiLevelType w:val="multilevel"/>
    <w:tmpl w:val="4F54CD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47B81403"/>
    <w:multiLevelType w:val="multilevel"/>
    <w:tmpl w:val="71F2CDA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9" w15:restartNumberingAfterBreak="0">
    <w:nsid w:val="47CE6AF6"/>
    <w:multiLevelType w:val="multilevel"/>
    <w:tmpl w:val="0E66C4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2B4088"/>
    <w:multiLevelType w:val="multilevel"/>
    <w:tmpl w:val="DA3489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1346DC3"/>
    <w:multiLevelType w:val="multilevel"/>
    <w:tmpl w:val="3C445F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2" w15:restartNumberingAfterBreak="0">
    <w:nsid w:val="573A1FC5"/>
    <w:multiLevelType w:val="multilevel"/>
    <w:tmpl w:val="B52870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79B2F09"/>
    <w:multiLevelType w:val="multilevel"/>
    <w:tmpl w:val="2FBED7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4" w15:restartNumberingAfterBreak="0">
    <w:nsid w:val="5C3655AB"/>
    <w:multiLevelType w:val="multilevel"/>
    <w:tmpl w:val="1570BB3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 w15:restartNumberingAfterBreak="0">
    <w:nsid w:val="5E192445"/>
    <w:multiLevelType w:val="hybridMultilevel"/>
    <w:tmpl w:val="25E4268C"/>
    <w:lvl w:ilvl="0" w:tplc="1324B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A6C0D"/>
    <w:multiLevelType w:val="multilevel"/>
    <w:tmpl w:val="430C82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2C268DD"/>
    <w:multiLevelType w:val="multilevel"/>
    <w:tmpl w:val="225C76B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8" w15:restartNumberingAfterBreak="0">
    <w:nsid w:val="6F1B2382"/>
    <w:multiLevelType w:val="hybridMultilevel"/>
    <w:tmpl w:val="1E46E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814003"/>
    <w:multiLevelType w:val="hybridMultilevel"/>
    <w:tmpl w:val="E15AF39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219E1"/>
    <w:multiLevelType w:val="multilevel"/>
    <w:tmpl w:val="026412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81"/>
        </w:tabs>
        <w:ind w:left="398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 w15:restartNumberingAfterBreak="0">
    <w:nsid w:val="7A637E1D"/>
    <w:multiLevelType w:val="multilevel"/>
    <w:tmpl w:val="00B6C6B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28"/>
  </w:num>
  <w:num w:numId="4">
    <w:abstractNumId w:val="6"/>
  </w:num>
  <w:num w:numId="5">
    <w:abstractNumId w:val="5"/>
  </w:num>
  <w:num w:numId="6">
    <w:abstractNumId w:val="27"/>
  </w:num>
  <w:num w:numId="7">
    <w:abstractNumId w:val="24"/>
  </w:num>
  <w:num w:numId="8">
    <w:abstractNumId w:val="31"/>
  </w:num>
  <w:num w:numId="9">
    <w:abstractNumId w:val="30"/>
  </w:num>
  <w:num w:numId="10">
    <w:abstractNumId w:val="18"/>
  </w:num>
  <w:num w:numId="11">
    <w:abstractNumId w:val="0"/>
  </w:num>
  <w:num w:numId="12">
    <w:abstractNumId w:val="23"/>
  </w:num>
  <w:num w:numId="13">
    <w:abstractNumId w:val="12"/>
  </w:num>
  <w:num w:numId="14">
    <w:abstractNumId w:val="1"/>
  </w:num>
  <w:num w:numId="15">
    <w:abstractNumId w:val="13"/>
  </w:num>
  <w:num w:numId="16">
    <w:abstractNumId w:val="22"/>
  </w:num>
  <w:num w:numId="17">
    <w:abstractNumId w:val="11"/>
  </w:num>
  <w:num w:numId="18">
    <w:abstractNumId w:val="19"/>
  </w:num>
  <w:num w:numId="19">
    <w:abstractNumId w:val="21"/>
  </w:num>
  <w:num w:numId="20">
    <w:abstractNumId w:val="16"/>
  </w:num>
  <w:num w:numId="21">
    <w:abstractNumId w:val="26"/>
  </w:num>
  <w:num w:numId="22">
    <w:abstractNumId w:val="2"/>
  </w:num>
  <w:num w:numId="23">
    <w:abstractNumId w:val="17"/>
  </w:num>
  <w:num w:numId="24">
    <w:abstractNumId w:val="4"/>
  </w:num>
  <w:num w:numId="25">
    <w:abstractNumId w:val="3"/>
  </w:num>
  <w:num w:numId="26">
    <w:abstractNumId w:val="10"/>
  </w:num>
  <w:num w:numId="27">
    <w:abstractNumId w:val="9"/>
  </w:num>
  <w:num w:numId="28">
    <w:abstractNumId w:val="7"/>
  </w:num>
  <w:num w:numId="29">
    <w:abstractNumId w:val="14"/>
  </w:num>
  <w:num w:numId="30">
    <w:abstractNumId w:val="15"/>
  </w:num>
  <w:num w:numId="3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75"/>
    <w:rsid w:val="00004595"/>
    <w:rsid w:val="00007E76"/>
    <w:rsid w:val="00014176"/>
    <w:rsid w:val="00014B16"/>
    <w:rsid w:val="0002190A"/>
    <w:rsid w:val="000243DE"/>
    <w:rsid w:val="00033836"/>
    <w:rsid w:val="000338A6"/>
    <w:rsid w:val="00034528"/>
    <w:rsid w:val="0004425C"/>
    <w:rsid w:val="000449F5"/>
    <w:rsid w:val="00044E35"/>
    <w:rsid w:val="00046A30"/>
    <w:rsid w:val="0005261F"/>
    <w:rsid w:val="0005513C"/>
    <w:rsid w:val="00060AB7"/>
    <w:rsid w:val="000627EE"/>
    <w:rsid w:val="0006316C"/>
    <w:rsid w:val="000662E7"/>
    <w:rsid w:val="00072A1A"/>
    <w:rsid w:val="0007315A"/>
    <w:rsid w:val="00076FA8"/>
    <w:rsid w:val="000866D8"/>
    <w:rsid w:val="00090F19"/>
    <w:rsid w:val="000A4DD2"/>
    <w:rsid w:val="000A6366"/>
    <w:rsid w:val="000B3AF8"/>
    <w:rsid w:val="000B6130"/>
    <w:rsid w:val="000C4AAC"/>
    <w:rsid w:val="000D02BB"/>
    <w:rsid w:val="000D113F"/>
    <w:rsid w:val="000D239B"/>
    <w:rsid w:val="000D3A0D"/>
    <w:rsid w:val="000E2ACD"/>
    <w:rsid w:val="000E37F9"/>
    <w:rsid w:val="000E4DE6"/>
    <w:rsid w:val="000F3728"/>
    <w:rsid w:val="000F3C85"/>
    <w:rsid w:val="000F4575"/>
    <w:rsid w:val="000F6130"/>
    <w:rsid w:val="001027F4"/>
    <w:rsid w:val="00107330"/>
    <w:rsid w:val="00115915"/>
    <w:rsid w:val="00115C67"/>
    <w:rsid w:val="00115FE6"/>
    <w:rsid w:val="001316BA"/>
    <w:rsid w:val="001429AF"/>
    <w:rsid w:val="001455F7"/>
    <w:rsid w:val="00152E8B"/>
    <w:rsid w:val="00161A48"/>
    <w:rsid w:val="00171460"/>
    <w:rsid w:val="00173005"/>
    <w:rsid w:val="00181151"/>
    <w:rsid w:val="001832A1"/>
    <w:rsid w:val="00183CE5"/>
    <w:rsid w:val="001918EF"/>
    <w:rsid w:val="00195FFD"/>
    <w:rsid w:val="001A3269"/>
    <w:rsid w:val="001A52E2"/>
    <w:rsid w:val="001B0970"/>
    <w:rsid w:val="001B0E46"/>
    <w:rsid w:val="001B223E"/>
    <w:rsid w:val="001B3B9D"/>
    <w:rsid w:val="001C12A6"/>
    <w:rsid w:val="001C63BD"/>
    <w:rsid w:val="001D0C0F"/>
    <w:rsid w:val="001D270B"/>
    <w:rsid w:val="001D2EF2"/>
    <w:rsid w:val="001D53A5"/>
    <w:rsid w:val="001F1D4F"/>
    <w:rsid w:val="001F1F88"/>
    <w:rsid w:val="001F3F19"/>
    <w:rsid w:val="001F5093"/>
    <w:rsid w:val="00200ED5"/>
    <w:rsid w:val="00201E43"/>
    <w:rsid w:val="00203BB4"/>
    <w:rsid w:val="00206CF1"/>
    <w:rsid w:val="00206ED7"/>
    <w:rsid w:val="00215684"/>
    <w:rsid w:val="002171FF"/>
    <w:rsid w:val="00221E85"/>
    <w:rsid w:val="00224D97"/>
    <w:rsid w:val="00230CEA"/>
    <w:rsid w:val="00244BC6"/>
    <w:rsid w:val="00250BC7"/>
    <w:rsid w:val="00253A77"/>
    <w:rsid w:val="0026152B"/>
    <w:rsid w:val="00264469"/>
    <w:rsid w:val="0027008E"/>
    <w:rsid w:val="0027403A"/>
    <w:rsid w:val="0028004E"/>
    <w:rsid w:val="00285A5E"/>
    <w:rsid w:val="002911EE"/>
    <w:rsid w:val="00294D6B"/>
    <w:rsid w:val="002A26E7"/>
    <w:rsid w:val="002B046A"/>
    <w:rsid w:val="002B0888"/>
    <w:rsid w:val="002C1E9D"/>
    <w:rsid w:val="002C7CB4"/>
    <w:rsid w:val="002E0941"/>
    <w:rsid w:val="002E4B4E"/>
    <w:rsid w:val="002E79B9"/>
    <w:rsid w:val="002E7F13"/>
    <w:rsid w:val="003015B5"/>
    <w:rsid w:val="00304767"/>
    <w:rsid w:val="00306156"/>
    <w:rsid w:val="00310A76"/>
    <w:rsid w:val="00310EA8"/>
    <w:rsid w:val="003355AD"/>
    <w:rsid w:val="003408B6"/>
    <w:rsid w:val="00343DCE"/>
    <w:rsid w:val="00352DF2"/>
    <w:rsid w:val="00362483"/>
    <w:rsid w:val="0036321D"/>
    <w:rsid w:val="00377EF8"/>
    <w:rsid w:val="003801A2"/>
    <w:rsid w:val="00385538"/>
    <w:rsid w:val="00392DFF"/>
    <w:rsid w:val="00394595"/>
    <w:rsid w:val="003A18F3"/>
    <w:rsid w:val="003A3183"/>
    <w:rsid w:val="003A3387"/>
    <w:rsid w:val="003B2DEE"/>
    <w:rsid w:val="003C01EF"/>
    <w:rsid w:val="003C553D"/>
    <w:rsid w:val="003C569C"/>
    <w:rsid w:val="003D0E80"/>
    <w:rsid w:val="003E3783"/>
    <w:rsid w:val="003E6CD3"/>
    <w:rsid w:val="00404B5A"/>
    <w:rsid w:val="00405A03"/>
    <w:rsid w:val="00416C7D"/>
    <w:rsid w:val="004214C6"/>
    <w:rsid w:val="00423FA8"/>
    <w:rsid w:val="00427361"/>
    <w:rsid w:val="00427F88"/>
    <w:rsid w:val="004345D8"/>
    <w:rsid w:val="004455CC"/>
    <w:rsid w:val="0044668F"/>
    <w:rsid w:val="00446999"/>
    <w:rsid w:val="0045287E"/>
    <w:rsid w:val="0045305C"/>
    <w:rsid w:val="004547E2"/>
    <w:rsid w:val="00464471"/>
    <w:rsid w:val="004671CE"/>
    <w:rsid w:val="004711A5"/>
    <w:rsid w:val="004756A3"/>
    <w:rsid w:val="004815F3"/>
    <w:rsid w:val="0048316C"/>
    <w:rsid w:val="00485681"/>
    <w:rsid w:val="00485915"/>
    <w:rsid w:val="004867D8"/>
    <w:rsid w:val="00496A92"/>
    <w:rsid w:val="004A4868"/>
    <w:rsid w:val="004C159A"/>
    <w:rsid w:val="004D183D"/>
    <w:rsid w:val="004D5354"/>
    <w:rsid w:val="004E0FCD"/>
    <w:rsid w:val="004E4F91"/>
    <w:rsid w:val="004E7CA4"/>
    <w:rsid w:val="00500C4E"/>
    <w:rsid w:val="00502AD7"/>
    <w:rsid w:val="005054D1"/>
    <w:rsid w:val="00507B02"/>
    <w:rsid w:val="00510845"/>
    <w:rsid w:val="0054101C"/>
    <w:rsid w:val="005411F8"/>
    <w:rsid w:val="005469F1"/>
    <w:rsid w:val="00551EDF"/>
    <w:rsid w:val="00556B5A"/>
    <w:rsid w:val="005657F3"/>
    <w:rsid w:val="00566B21"/>
    <w:rsid w:val="00571F68"/>
    <w:rsid w:val="00573BA4"/>
    <w:rsid w:val="005766C7"/>
    <w:rsid w:val="00576F4B"/>
    <w:rsid w:val="005844D7"/>
    <w:rsid w:val="005867C8"/>
    <w:rsid w:val="005948A5"/>
    <w:rsid w:val="005A4AA1"/>
    <w:rsid w:val="005A62F3"/>
    <w:rsid w:val="005B0D13"/>
    <w:rsid w:val="005B3362"/>
    <w:rsid w:val="005B3967"/>
    <w:rsid w:val="005B4D14"/>
    <w:rsid w:val="005C27EE"/>
    <w:rsid w:val="005C322D"/>
    <w:rsid w:val="005C3BBB"/>
    <w:rsid w:val="005C465B"/>
    <w:rsid w:val="005D15DE"/>
    <w:rsid w:val="005D37F8"/>
    <w:rsid w:val="005D5EFC"/>
    <w:rsid w:val="005E0B82"/>
    <w:rsid w:val="005E1EFA"/>
    <w:rsid w:val="005E784C"/>
    <w:rsid w:val="005F571C"/>
    <w:rsid w:val="005F609C"/>
    <w:rsid w:val="00600E5A"/>
    <w:rsid w:val="00605C1E"/>
    <w:rsid w:val="00610465"/>
    <w:rsid w:val="00612C51"/>
    <w:rsid w:val="006144ED"/>
    <w:rsid w:val="00617792"/>
    <w:rsid w:val="00617F7A"/>
    <w:rsid w:val="00623AD0"/>
    <w:rsid w:val="00626F77"/>
    <w:rsid w:val="00626FE7"/>
    <w:rsid w:val="00630724"/>
    <w:rsid w:val="0063111C"/>
    <w:rsid w:val="0063142A"/>
    <w:rsid w:val="00632101"/>
    <w:rsid w:val="006421B4"/>
    <w:rsid w:val="00656271"/>
    <w:rsid w:val="006636DB"/>
    <w:rsid w:val="00665480"/>
    <w:rsid w:val="00666753"/>
    <w:rsid w:val="0068045E"/>
    <w:rsid w:val="0068726F"/>
    <w:rsid w:val="00687D7B"/>
    <w:rsid w:val="00691762"/>
    <w:rsid w:val="006A238E"/>
    <w:rsid w:val="006A2523"/>
    <w:rsid w:val="006A423D"/>
    <w:rsid w:val="006A7028"/>
    <w:rsid w:val="006B0245"/>
    <w:rsid w:val="006B1A50"/>
    <w:rsid w:val="006B1B14"/>
    <w:rsid w:val="006C0654"/>
    <w:rsid w:val="006C0B32"/>
    <w:rsid w:val="006C139C"/>
    <w:rsid w:val="006C6AAE"/>
    <w:rsid w:val="006D124E"/>
    <w:rsid w:val="006D3B9C"/>
    <w:rsid w:val="006E067D"/>
    <w:rsid w:val="006E1833"/>
    <w:rsid w:val="006E3CBF"/>
    <w:rsid w:val="006F445D"/>
    <w:rsid w:val="006F4ACB"/>
    <w:rsid w:val="006F58F2"/>
    <w:rsid w:val="006F5F65"/>
    <w:rsid w:val="00700A9C"/>
    <w:rsid w:val="00702263"/>
    <w:rsid w:val="007068FA"/>
    <w:rsid w:val="00727FA1"/>
    <w:rsid w:val="00755151"/>
    <w:rsid w:val="007551D4"/>
    <w:rsid w:val="007574E3"/>
    <w:rsid w:val="00760D44"/>
    <w:rsid w:val="007639CD"/>
    <w:rsid w:val="00773348"/>
    <w:rsid w:val="00773E7F"/>
    <w:rsid w:val="00781F1A"/>
    <w:rsid w:val="007839DB"/>
    <w:rsid w:val="007A1773"/>
    <w:rsid w:val="007A25D1"/>
    <w:rsid w:val="007B25A7"/>
    <w:rsid w:val="007B4FDB"/>
    <w:rsid w:val="007C023D"/>
    <w:rsid w:val="007D2076"/>
    <w:rsid w:val="007D7BB3"/>
    <w:rsid w:val="007E12D3"/>
    <w:rsid w:val="007E2643"/>
    <w:rsid w:val="007E4131"/>
    <w:rsid w:val="007F3AEB"/>
    <w:rsid w:val="007F7760"/>
    <w:rsid w:val="0080067B"/>
    <w:rsid w:val="00800D6A"/>
    <w:rsid w:val="0080176B"/>
    <w:rsid w:val="008031DD"/>
    <w:rsid w:val="00803C14"/>
    <w:rsid w:val="008129E1"/>
    <w:rsid w:val="00813BD1"/>
    <w:rsid w:val="00823E35"/>
    <w:rsid w:val="008267EC"/>
    <w:rsid w:val="00832CDE"/>
    <w:rsid w:val="00833EEB"/>
    <w:rsid w:val="00846737"/>
    <w:rsid w:val="00851E0A"/>
    <w:rsid w:val="008728BC"/>
    <w:rsid w:val="00872D04"/>
    <w:rsid w:val="00881CFA"/>
    <w:rsid w:val="00881D96"/>
    <w:rsid w:val="00883EE0"/>
    <w:rsid w:val="00884B62"/>
    <w:rsid w:val="008862CA"/>
    <w:rsid w:val="0089088D"/>
    <w:rsid w:val="00890892"/>
    <w:rsid w:val="00895B61"/>
    <w:rsid w:val="008A2134"/>
    <w:rsid w:val="008A54DE"/>
    <w:rsid w:val="008B1F98"/>
    <w:rsid w:val="008C27B9"/>
    <w:rsid w:val="008C5E02"/>
    <w:rsid w:val="008C74CD"/>
    <w:rsid w:val="008D0A57"/>
    <w:rsid w:val="008D1DF3"/>
    <w:rsid w:val="008D1E0A"/>
    <w:rsid w:val="008D4703"/>
    <w:rsid w:val="008D6A41"/>
    <w:rsid w:val="008E0A5A"/>
    <w:rsid w:val="008F2AFA"/>
    <w:rsid w:val="008F4C99"/>
    <w:rsid w:val="00900D33"/>
    <w:rsid w:val="00912C6D"/>
    <w:rsid w:val="00916BB9"/>
    <w:rsid w:val="009174C7"/>
    <w:rsid w:val="00923641"/>
    <w:rsid w:val="0092367F"/>
    <w:rsid w:val="00923F18"/>
    <w:rsid w:val="00927C9B"/>
    <w:rsid w:val="009433E4"/>
    <w:rsid w:val="009529F0"/>
    <w:rsid w:val="00953671"/>
    <w:rsid w:val="00957F81"/>
    <w:rsid w:val="009610E9"/>
    <w:rsid w:val="009800D6"/>
    <w:rsid w:val="009837B0"/>
    <w:rsid w:val="009A37D5"/>
    <w:rsid w:val="009B2C65"/>
    <w:rsid w:val="009B5200"/>
    <w:rsid w:val="009C1DD5"/>
    <w:rsid w:val="009C31BD"/>
    <w:rsid w:val="009C4758"/>
    <w:rsid w:val="009C4DFC"/>
    <w:rsid w:val="009D5742"/>
    <w:rsid w:val="009D6592"/>
    <w:rsid w:val="009D7319"/>
    <w:rsid w:val="009E4E28"/>
    <w:rsid w:val="009E620D"/>
    <w:rsid w:val="009F000A"/>
    <w:rsid w:val="009F4DD2"/>
    <w:rsid w:val="00A052B8"/>
    <w:rsid w:val="00A05D3D"/>
    <w:rsid w:val="00A105E1"/>
    <w:rsid w:val="00A137DF"/>
    <w:rsid w:val="00A177D6"/>
    <w:rsid w:val="00A17A11"/>
    <w:rsid w:val="00A30F9B"/>
    <w:rsid w:val="00A3218F"/>
    <w:rsid w:val="00A411B6"/>
    <w:rsid w:val="00A564EC"/>
    <w:rsid w:val="00A6202E"/>
    <w:rsid w:val="00A750F2"/>
    <w:rsid w:val="00A834C6"/>
    <w:rsid w:val="00A94FDB"/>
    <w:rsid w:val="00AA2A67"/>
    <w:rsid w:val="00AA5A25"/>
    <w:rsid w:val="00AA6859"/>
    <w:rsid w:val="00AB09A8"/>
    <w:rsid w:val="00AB0F8A"/>
    <w:rsid w:val="00AB3A3C"/>
    <w:rsid w:val="00AC0F7E"/>
    <w:rsid w:val="00AC1905"/>
    <w:rsid w:val="00AD08D0"/>
    <w:rsid w:val="00AD2948"/>
    <w:rsid w:val="00AD4BF6"/>
    <w:rsid w:val="00AD5445"/>
    <w:rsid w:val="00AD61B1"/>
    <w:rsid w:val="00AD6FDD"/>
    <w:rsid w:val="00AF3BB6"/>
    <w:rsid w:val="00AF5FF1"/>
    <w:rsid w:val="00AF622F"/>
    <w:rsid w:val="00B018AE"/>
    <w:rsid w:val="00B05C98"/>
    <w:rsid w:val="00B069CB"/>
    <w:rsid w:val="00B10CF6"/>
    <w:rsid w:val="00B12D15"/>
    <w:rsid w:val="00B309F4"/>
    <w:rsid w:val="00B35320"/>
    <w:rsid w:val="00B42097"/>
    <w:rsid w:val="00B46741"/>
    <w:rsid w:val="00B564C9"/>
    <w:rsid w:val="00B614F8"/>
    <w:rsid w:val="00B71383"/>
    <w:rsid w:val="00B85097"/>
    <w:rsid w:val="00B97DB9"/>
    <w:rsid w:val="00BA03AC"/>
    <w:rsid w:val="00BA13B8"/>
    <w:rsid w:val="00BB33CB"/>
    <w:rsid w:val="00BC6546"/>
    <w:rsid w:val="00BC6CCB"/>
    <w:rsid w:val="00BD2389"/>
    <w:rsid w:val="00BE1748"/>
    <w:rsid w:val="00BF0472"/>
    <w:rsid w:val="00BF12F7"/>
    <w:rsid w:val="00BF3314"/>
    <w:rsid w:val="00BF4202"/>
    <w:rsid w:val="00C0057C"/>
    <w:rsid w:val="00C02B4A"/>
    <w:rsid w:val="00C02BF8"/>
    <w:rsid w:val="00C0327B"/>
    <w:rsid w:val="00C0412B"/>
    <w:rsid w:val="00C1467E"/>
    <w:rsid w:val="00C3207B"/>
    <w:rsid w:val="00C379DD"/>
    <w:rsid w:val="00C41159"/>
    <w:rsid w:val="00C463D0"/>
    <w:rsid w:val="00C4696D"/>
    <w:rsid w:val="00C47423"/>
    <w:rsid w:val="00C50F0C"/>
    <w:rsid w:val="00C52F50"/>
    <w:rsid w:val="00C55B26"/>
    <w:rsid w:val="00C56508"/>
    <w:rsid w:val="00C57374"/>
    <w:rsid w:val="00C61D6D"/>
    <w:rsid w:val="00C66685"/>
    <w:rsid w:val="00C84F12"/>
    <w:rsid w:val="00C91BFA"/>
    <w:rsid w:val="00C97708"/>
    <w:rsid w:val="00CA1FF8"/>
    <w:rsid w:val="00CA44E4"/>
    <w:rsid w:val="00CA6E49"/>
    <w:rsid w:val="00CB252A"/>
    <w:rsid w:val="00CB602A"/>
    <w:rsid w:val="00CB72E3"/>
    <w:rsid w:val="00CB754A"/>
    <w:rsid w:val="00CC23B0"/>
    <w:rsid w:val="00CC3759"/>
    <w:rsid w:val="00CC46E2"/>
    <w:rsid w:val="00CD08A3"/>
    <w:rsid w:val="00CD0E42"/>
    <w:rsid w:val="00CD549C"/>
    <w:rsid w:val="00CE391C"/>
    <w:rsid w:val="00CE7CE4"/>
    <w:rsid w:val="00CF1332"/>
    <w:rsid w:val="00CF1A86"/>
    <w:rsid w:val="00CF361C"/>
    <w:rsid w:val="00CF39A6"/>
    <w:rsid w:val="00CF3A78"/>
    <w:rsid w:val="00CF7069"/>
    <w:rsid w:val="00D00AE9"/>
    <w:rsid w:val="00D03465"/>
    <w:rsid w:val="00D04565"/>
    <w:rsid w:val="00D048B3"/>
    <w:rsid w:val="00D1543C"/>
    <w:rsid w:val="00D22271"/>
    <w:rsid w:val="00D22C91"/>
    <w:rsid w:val="00D23A69"/>
    <w:rsid w:val="00D27376"/>
    <w:rsid w:val="00D310A6"/>
    <w:rsid w:val="00D47ABD"/>
    <w:rsid w:val="00D50BB8"/>
    <w:rsid w:val="00D5202B"/>
    <w:rsid w:val="00D576E0"/>
    <w:rsid w:val="00D60AA0"/>
    <w:rsid w:val="00D721DF"/>
    <w:rsid w:val="00D750B0"/>
    <w:rsid w:val="00D802D7"/>
    <w:rsid w:val="00D81271"/>
    <w:rsid w:val="00D85D9B"/>
    <w:rsid w:val="00D87703"/>
    <w:rsid w:val="00D92D69"/>
    <w:rsid w:val="00DA7B0B"/>
    <w:rsid w:val="00DB0517"/>
    <w:rsid w:val="00DB0EDB"/>
    <w:rsid w:val="00DB4E72"/>
    <w:rsid w:val="00DB67E1"/>
    <w:rsid w:val="00DD1EF4"/>
    <w:rsid w:val="00DD3231"/>
    <w:rsid w:val="00DD540D"/>
    <w:rsid w:val="00DD6B50"/>
    <w:rsid w:val="00DE02CE"/>
    <w:rsid w:val="00DF1815"/>
    <w:rsid w:val="00DF5BBE"/>
    <w:rsid w:val="00E0515E"/>
    <w:rsid w:val="00E138B1"/>
    <w:rsid w:val="00E20B68"/>
    <w:rsid w:val="00E21E2F"/>
    <w:rsid w:val="00E24475"/>
    <w:rsid w:val="00E24DEE"/>
    <w:rsid w:val="00E24DF5"/>
    <w:rsid w:val="00E272AC"/>
    <w:rsid w:val="00E30767"/>
    <w:rsid w:val="00E30CF4"/>
    <w:rsid w:val="00E322E2"/>
    <w:rsid w:val="00E338D5"/>
    <w:rsid w:val="00E43725"/>
    <w:rsid w:val="00E51A70"/>
    <w:rsid w:val="00E53217"/>
    <w:rsid w:val="00E657B3"/>
    <w:rsid w:val="00E65C65"/>
    <w:rsid w:val="00E65CBD"/>
    <w:rsid w:val="00E7251E"/>
    <w:rsid w:val="00E73FE7"/>
    <w:rsid w:val="00E9109B"/>
    <w:rsid w:val="00E951DF"/>
    <w:rsid w:val="00E96288"/>
    <w:rsid w:val="00E96E1D"/>
    <w:rsid w:val="00EA047A"/>
    <w:rsid w:val="00EA09BE"/>
    <w:rsid w:val="00EA244B"/>
    <w:rsid w:val="00EA5EB7"/>
    <w:rsid w:val="00EA7A49"/>
    <w:rsid w:val="00EB405E"/>
    <w:rsid w:val="00EB5649"/>
    <w:rsid w:val="00EB7956"/>
    <w:rsid w:val="00ED5DFB"/>
    <w:rsid w:val="00ED79EE"/>
    <w:rsid w:val="00EF0513"/>
    <w:rsid w:val="00EF1BED"/>
    <w:rsid w:val="00EF707E"/>
    <w:rsid w:val="00F031D7"/>
    <w:rsid w:val="00F06A79"/>
    <w:rsid w:val="00F10558"/>
    <w:rsid w:val="00F13A77"/>
    <w:rsid w:val="00F1491C"/>
    <w:rsid w:val="00F24FD8"/>
    <w:rsid w:val="00F26E22"/>
    <w:rsid w:val="00F31A9F"/>
    <w:rsid w:val="00F32498"/>
    <w:rsid w:val="00F32708"/>
    <w:rsid w:val="00F343F2"/>
    <w:rsid w:val="00F419E3"/>
    <w:rsid w:val="00F43F90"/>
    <w:rsid w:val="00F57B14"/>
    <w:rsid w:val="00F62507"/>
    <w:rsid w:val="00F66F6D"/>
    <w:rsid w:val="00F74D21"/>
    <w:rsid w:val="00F757BE"/>
    <w:rsid w:val="00F82DE4"/>
    <w:rsid w:val="00F85E69"/>
    <w:rsid w:val="00F87847"/>
    <w:rsid w:val="00F90751"/>
    <w:rsid w:val="00F91BFD"/>
    <w:rsid w:val="00FA0611"/>
    <w:rsid w:val="00FA1138"/>
    <w:rsid w:val="00FA228A"/>
    <w:rsid w:val="00FA4D26"/>
    <w:rsid w:val="00FB3D3D"/>
    <w:rsid w:val="00FB733C"/>
    <w:rsid w:val="00FD3CC3"/>
    <w:rsid w:val="00FD771A"/>
    <w:rsid w:val="00FE17B1"/>
    <w:rsid w:val="00FE726C"/>
    <w:rsid w:val="00FE7970"/>
    <w:rsid w:val="00FF3CFE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81E2BA-FE59-4C29-88A0-CE56113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4475"/>
    <w:rPr>
      <w:sz w:val="24"/>
      <w:szCs w:val="24"/>
    </w:rPr>
  </w:style>
  <w:style w:type="paragraph" w:styleId="1">
    <w:name w:val="heading 1"/>
    <w:basedOn w:val="a"/>
    <w:next w:val="a"/>
    <w:qFormat/>
    <w:rsid w:val="00E24475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qFormat/>
    <w:rsid w:val="00E244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4475"/>
    <w:pPr>
      <w:spacing w:before="100" w:beforeAutospacing="1" w:after="100" w:afterAutospacing="1"/>
    </w:pPr>
  </w:style>
  <w:style w:type="paragraph" w:styleId="2">
    <w:name w:val="Body Text 2"/>
    <w:basedOn w:val="a"/>
    <w:rsid w:val="00E24475"/>
    <w:pPr>
      <w:spacing w:before="100" w:beforeAutospacing="1" w:after="100" w:afterAutospacing="1"/>
    </w:pPr>
  </w:style>
  <w:style w:type="character" w:styleId="a4">
    <w:name w:val="Strong"/>
    <w:qFormat/>
    <w:rsid w:val="00E24475"/>
    <w:rPr>
      <w:b/>
      <w:bCs/>
    </w:rPr>
  </w:style>
  <w:style w:type="paragraph" w:styleId="a5">
    <w:name w:val="footnote text"/>
    <w:basedOn w:val="a"/>
    <w:semiHidden/>
    <w:rsid w:val="00E24475"/>
    <w:pPr>
      <w:spacing w:before="100" w:beforeAutospacing="1" w:after="100" w:afterAutospacing="1"/>
    </w:pPr>
  </w:style>
  <w:style w:type="paragraph" w:styleId="30">
    <w:name w:val="Body Text Indent 3"/>
    <w:basedOn w:val="a"/>
    <w:rsid w:val="00E24475"/>
    <w:pPr>
      <w:tabs>
        <w:tab w:val="left" w:pos="1080"/>
      </w:tabs>
      <w:ind w:firstLine="540"/>
      <w:jc w:val="both"/>
    </w:pPr>
    <w:rPr>
      <w:bCs/>
      <w:sz w:val="19"/>
    </w:rPr>
  </w:style>
  <w:style w:type="character" w:styleId="a6">
    <w:name w:val="page number"/>
    <w:basedOn w:val="a0"/>
    <w:rsid w:val="00E24475"/>
  </w:style>
  <w:style w:type="paragraph" w:styleId="a7">
    <w:name w:val="header"/>
    <w:basedOn w:val="a"/>
    <w:rsid w:val="00E24475"/>
    <w:pPr>
      <w:tabs>
        <w:tab w:val="center" w:pos="4677"/>
        <w:tab w:val="right" w:pos="9355"/>
      </w:tabs>
    </w:pPr>
  </w:style>
  <w:style w:type="paragraph" w:customStyle="1" w:styleId="BodyTextIndent21">
    <w:name w:val="Body Text Indent 21"/>
    <w:basedOn w:val="a"/>
    <w:rsid w:val="007E2643"/>
    <w:pPr>
      <w:widowControl w:val="0"/>
      <w:ind w:firstLine="567"/>
      <w:jc w:val="both"/>
    </w:pPr>
    <w:rPr>
      <w:szCs w:val="20"/>
    </w:rPr>
  </w:style>
  <w:style w:type="character" w:styleId="a8">
    <w:name w:val="annotation reference"/>
    <w:rsid w:val="006F58F2"/>
    <w:rPr>
      <w:sz w:val="16"/>
      <w:szCs w:val="16"/>
    </w:rPr>
  </w:style>
  <w:style w:type="paragraph" w:styleId="a9">
    <w:name w:val="annotation text"/>
    <w:basedOn w:val="a"/>
    <w:link w:val="aa"/>
    <w:rsid w:val="006F58F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6F58F2"/>
  </w:style>
  <w:style w:type="paragraph" w:styleId="ab">
    <w:name w:val="annotation subject"/>
    <w:basedOn w:val="a9"/>
    <w:next w:val="a9"/>
    <w:link w:val="ac"/>
    <w:rsid w:val="006F58F2"/>
    <w:rPr>
      <w:b/>
      <w:bCs/>
    </w:rPr>
  </w:style>
  <w:style w:type="character" w:customStyle="1" w:styleId="ac">
    <w:name w:val="Тема примечания Знак"/>
    <w:link w:val="ab"/>
    <w:rsid w:val="006F58F2"/>
    <w:rPr>
      <w:b/>
      <w:bCs/>
    </w:rPr>
  </w:style>
  <w:style w:type="paragraph" w:styleId="ad">
    <w:name w:val="Revision"/>
    <w:hidden/>
    <w:uiPriority w:val="99"/>
    <w:semiHidden/>
    <w:rsid w:val="006F58F2"/>
    <w:rPr>
      <w:sz w:val="24"/>
      <w:szCs w:val="24"/>
    </w:rPr>
  </w:style>
  <w:style w:type="paragraph" w:styleId="ae">
    <w:name w:val="Balloon Text"/>
    <w:basedOn w:val="a"/>
    <w:link w:val="af"/>
    <w:rsid w:val="006F58F2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58F2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8F2AFA"/>
    <w:pPr>
      <w:spacing w:before="100" w:beforeAutospacing="1" w:after="100" w:afterAutospacing="1"/>
    </w:pPr>
  </w:style>
  <w:style w:type="paragraph" w:customStyle="1" w:styleId="ConsPlusNormal">
    <w:name w:val="ConsPlusNormal"/>
    <w:rsid w:val="000E4DE6"/>
    <w:pPr>
      <w:widowControl w:val="0"/>
      <w:autoSpaceDE w:val="0"/>
      <w:autoSpaceDN w:val="0"/>
    </w:pPr>
    <w:rPr>
      <w:sz w:val="24"/>
    </w:rPr>
  </w:style>
  <w:style w:type="paragraph" w:styleId="af0">
    <w:name w:val="List Paragraph"/>
    <w:basedOn w:val="a"/>
    <w:uiPriority w:val="34"/>
    <w:qFormat/>
    <w:rsid w:val="0042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233D-2A2C-452D-9735-BC814CF2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№_______________</vt:lpstr>
    </vt:vector>
  </TitlesOfParts>
  <Company>Grizli777</Company>
  <LinksUpToDate>false</LinksUpToDate>
  <CharactersWithSpaces>26346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№_______________</dc:title>
  <dc:creator>user</dc:creator>
  <cp:lastModifiedBy>User</cp:lastModifiedBy>
  <cp:revision>2</cp:revision>
  <cp:lastPrinted>2020-03-24T12:29:00Z</cp:lastPrinted>
  <dcterms:created xsi:type="dcterms:W3CDTF">2020-03-26T06:08:00Z</dcterms:created>
  <dcterms:modified xsi:type="dcterms:W3CDTF">2020-03-26T06:08:00Z</dcterms:modified>
</cp:coreProperties>
</file>